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C46DB" w14:textId="5064D116" w:rsidR="00F208FD" w:rsidRPr="00F208FD" w:rsidRDefault="00F208FD">
      <w:pPr>
        <w:rPr>
          <w:rFonts w:ascii="Century Gothic" w:hAnsi="Century Gothic"/>
          <w:b/>
          <w:bCs/>
        </w:rPr>
      </w:pPr>
      <w:r w:rsidRPr="00F208FD">
        <w:rPr>
          <w:rFonts w:ascii="Century Gothic" w:hAnsi="Century Gothic"/>
          <w:b/>
          <w:bCs/>
        </w:rPr>
        <w:t>MR vergadering 13 november 2025</w:t>
      </w:r>
    </w:p>
    <w:p w14:paraId="54BAA77F" w14:textId="031F0B97" w:rsidR="00F208FD" w:rsidRDefault="00F208FD">
      <w:pPr>
        <w:rPr>
          <w:rFonts w:ascii="Century Gothic" w:hAnsi="Century Gothic"/>
        </w:rPr>
      </w:pPr>
      <w:r w:rsidRPr="00F208FD">
        <w:rPr>
          <w:rFonts w:ascii="Century Gothic" w:hAnsi="Century Gothic"/>
        </w:rPr>
        <w:t>Aanwezig:</w:t>
      </w:r>
    </w:p>
    <w:p w14:paraId="68AFA4BF" w14:textId="3C729290" w:rsidR="00026BA5" w:rsidRPr="00026BA5" w:rsidRDefault="00026BA5">
      <w:pPr>
        <w:rPr>
          <w:rFonts w:ascii="Century Gothic" w:hAnsi="Century Gothic"/>
          <w:lang w:val="en-US"/>
        </w:rPr>
      </w:pPr>
      <w:r w:rsidRPr="00026BA5">
        <w:rPr>
          <w:rFonts w:ascii="Century Gothic" w:hAnsi="Century Gothic"/>
          <w:lang w:val="en-US"/>
        </w:rPr>
        <w:t>Mariët, Randy, Lucas, Kitty, Maa</w:t>
      </w:r>
      <w:r>
        <w:rPr>
          <w:rFonts w:ascii="Century Gothic" w:hAnsi="Century Gothic"/>
          <w:lang w:val="en-US"/>
        </w:rPr>
        <w:t>ike, M</w:t>
      </w:r>
      <w:r w:rsidR="0080565D">
        <w:rPr>
          <w:rFonts w:ascii="Century Gothic" w:hAnsi="Century Gothic"/>
          <w:lang w:val="en-US"/>
        </w:rPr>
        <w:t>arjolein</w:t>
      </w:r>
      <w:r>
        <w:rPr>
          <w:rFonts w:ascii="Century Gothic" w:hAnsi="Century Gothic"/>
          <w:lang w:val="en-US"/>
        </w:rPr>
        <w:t xml:space="preserve"> en Jolanda</w:t>
      </w:r>
    </w:p>
    <w:tbl>
      <w:tblPr>
        <w:tblStyle w:val="Tabelraster"/>
        <w:tblW w:w="0" w:type="auto"/>
        <w:tblLook w:val="04A0" w:firstRow="1" w:lastRow="0" w:firstColumn="1" w:lastColumn="0" w:noHBand="0" w:noVBand="1"/>
      </w:tblPr>
      <w:tblGrid>
        <w:gridCol w:w="9062"/>
      </w:tblGrid>
      <w:tr w:rsidR="00F208FD" w:rsidRPr="00F208FD" w14:paraId="7FD1C8B0" w14:textId="77777777" w:rsidTr="00F208FD">
        <w:tc>
          <w:tcPr>
            <w:tcW w:w="9062" w:type="dxa"/>
          </w:tcPr>
          <w:p w14:paraId="5A1614AC" w14:textId="77777777" w:rsidR="00F208FD" w:rsidRPr="00F208FD" w:rsidRDefault="00F208FD" w:rsidP="00F208FD">
            <w:pPr>
              <w:rPr>
                <w:rFonts w:ascii="Century Gothic" w:hAnsi="Century Gothic"/>
              </w:rPr>
            </w:pPr>
            <w:r w:rsidRPr="00F208FD">
              <w:rPr>
                <w:rFonts w:ascii="Century Gothic" w:hAnsi="Century Gothic"/>
              </w:rPr>
              <w:t>1. Opening. Vaststellen agenda</w:t>
            </w:r>
          </w:p>
          <w:p w14:paraId="5FB6B886" w14:textId="3FA6FBDE" w:rsidR="00F208FD" w:rsidRPr="00F208FD" w:rsidRDefault="0080565D" w:rsidP="00F208FD">
            <w:pPr>
              <w:rPr>
                <w:rFonts w:ascii="Century Gothic" w:hAnsi="Century Gothic"/>
              </w:rPr>
            </w:pPr>
            <w:r>
              <w:rPr>
                <w:rFonts w:ascii="Century Gothic" w:hAnsi="Century Gothic"/>
              </w:rPr>
              <w:t>Welkom Marjolein!</w:t>
            </w:r>
          </w:p>
        </w:tc>
      </w:tr>
      <w:tr w:rsidR="00F208FD" w:rsidRPr="00F208FD" w14:paraId="454E9B34" w14:textId="77777777" w:rsidTr="00F208FD">
        <w:tc>
          <w:tcPr>
            <w:tcW w:w="9062" w:type="dxa"/>
          </w:tcPr>
          <w:p w14:paraId="68DE7D4D" w14:textId="77777777" w:rsidR="0080565D" w:rsidRDefault="00F208FD">
            <w:pPr>
              <w:rPr>
                <w:rFonts w:ascii="Century Gothic" w:hAnsi="Century Gothic"/>
              </w:rPr>
            </w:pPr>
            <w:r w:rsidRPr="00F208FD">
              <w:rPr>
                <w:rFonts w:ascii="Century Gothic" w:hAnsi="Century Gothic"/>
              </w:rPr>
              <w:t>2. Verslag MR-vergadering 18-9-2025 (ter goedkeuring)</w:t>
            </w:r>
            <w:r w:rsidR="0080565D">
              <w:rPr>
                <w:rFonts w:ascii="Century Gothic" w:hAnsi="Century Gothic"/>
              </w:rPr>
              <w:t xml:space="preserve"> </w:t>
            </w:r>
          </w:p>
          <w:p w14:paraId="2E0D0A3D" w14:textId="6723F0EC" w:rsidR="00F208FD" w:rsidRPr="00F208FD" w:rsidRDefault="0080565D">
            <w:pPr>
              <w:rPr>
                <w:rFonts w:ascii="Century Gothic" w:hAnsi="Century Gothic"/>
              </w:rPr>
            </w:pPr>
            <w:r>
              <w:rPr>
                <w:rFonts w:ascii="Century Gothic" w:hAnsi="Century Gothic"/>
              </w:rPr>
              <w:t>goedgekeurd</w:t>
            </w:r>
          </w:p>
        </w:tc>
      </w:tr>
      <w:tr w:rsidR="00F208FD" w:rsidRPr="00F208FD" w14:paraId="40B2573E" w14:textId="77777777" w:rsidTr="00F208FD">
        <w:tc>
          <w:tcPr>
            <w:tcW w:w="9062" w:type="dxa"/>
          </w:tcPr>
          <w:p w14:paraId="0ECADB54" w14:textId="70F8D3CD" w:rsidR="00F208FD" w:rsidRPr="00F208FD" w:rsidRDefault="00F208FD">
            <w:pPr>
              <w:rPr>
                <w:rFonts w:ascii="Century Gothic" w:hAnsi="Century Gothic"/>
              </w:rPr>
            </w:pPr>
            <w:r w:rsidRPr="00F208FD">
              <w:rPr>
                <w:rFonts w:ascii="Century Gothic" w:hAnsi="Century Gothic"/>
              </w:rPr>
              <w:t>3.</w:t>
            </w:r>
            <w:r w:rsidR="00B249C3">
              <w:rPr>
                <w:rFonts w:ascii="Century Gothic" w:hAnsi="Century Gothic"/>
              </w:rPr>
              <w:t xml:space="preserve"> </w:t>
            </w:r>
            <w:r w:rsidRPr="00F208FD">
              <w:rPr>
                <w:rFonts w:ascii="Century Gothic" w:hAnsi="Century Gothic"/>
              </w:rPr>
              <w:t xml:space="preserve"> Mededelingen</w:t>
            </w:r>
          </w:p>
          <w:p w14:paraId="7AA334A4" w14:textId="77777777" w:rsidR="00F208FD" w:rsidRPr="00F208FD" w:rsidRDefault="00F208FD">
            <w:pPr>
              <w:rPr>
                <w:rFonts w:ascii="Century Gothic" w:hAnsi="Century Gothic"/>
              </w:rPr>
            </w:pPr>
            <w:r w:rsidRPr="00F208FD">
              <w:rPr>
                <w:rFonts w:ascii="Century Gothic" w:hAnsi="Century Gothic"/>
              </w:rPr>
              <w:t xml:space="preserve"> • Update nieuwbouw</w:t>
            </w:r>
          </w:p>
          <w:p w14:paraId="1D1765EE" w14:textId="041956B5" w:rsidR="00F208FD" w:rsidRPr="00F208FD" w:rsidRDefault="0080565D">
            <w:pPr>
              <w:rPr>
                <w:rFonts w:ascii="Century Gothic" w:hAnsi="Century Gothic"/>
              </w:rPr>
            </w:pPr>
            <w:r>
              <w:rPr>
                <w:rFonts w:ascii="Century Gothic" w:hAnsi="Century Gothic"/>
              </w:rPr>
              <w:t xml:space="preserve">Zenzo en gemeente hebben een samenwerkingsovereenkomst getekend. Er is een plan van aanpak gemaakt over de manier van overleggen. Het is wel de bedoeling dat de school betrokken is bij de bouw van de nieuwe school. Er is een plan van eisen ingediend en Zenzo moet een haalbaarheidsonderzoek doen om te kijken of alles wat we willen haalbaar is. </w:t>
            </w:r>
          </w:p>
          <w:p w14:paraId="4E6CEB19" w14:textId="77777777" w:rsidR="00F208FD" w:rsidRPr="00F208FD" w:rsidRDefault="00F208FD">
            <w:pPr>
              <w:rPr>
                <w:rFonts w:ascii="Century Gothic" w:hAnsi="Century Gothic"/>
              </w:rPr>
            </w:pPr>
            <w:r w:rsidRPr="00F208FD">
              <w:rPr>
                <w:rFonts w:ascii="Century Gothic" w:hAnsi="Century Gothic"/>
              </w:rPr>
              <w:t xml:space="preserve">• Audit IJmare en inspectie </w:t>
            </w:r>
          </w:p>
          <w:p w14:paraId="6552EB88" w14:textId="4C064446" w:rsidR="00F208FD" w:rsidRDefault="00B249C3">
            <w:pPr>
              <w:rPr>
                <w:rFonts w:ascii="Century Gothic" w:hAnsi="Century Gothic"/>
              </w:rPr>
            </w:pPr>
            <w:r>
              <w:rPr>
                <w:rFonts w:ascii="Century Gothic" w:hAnsi="Century Gothic"/>
              </w:rPr>
              <w:t xml:space="preserve">Vorige MR vergadering hadden we net de audit gehad. De presentatie van de audit is besproken. Alle onderdelen waren voldoende! Ze kijken naar de basisvaardigheden, zicht op ontwikkeling en begeleiding en pedagogisch-didactisch handelen. Feedback is dat het aanbod van rekenen en taal leidt tot beheersing van de referentieniveaus. De teksten van Taalklasse zijn rijk en het aanbod past bij de </w:t>
            </w:r>
            <w:r w:rsidR="00CE7FD3">
              <w:rPr>
                <w:rFonts w:ascii="Century Gothic" w:hAnsi="Century Gothic"/>
              </w:rPr>
              <w:t>leerling populatie</w:t>
            </w:r>
            <w:r>
              <w:rPr>
                <w:rFonts w:ascii="Century Gothic" w:hAnsi="Century Gothic"/>
              </w:rPr>
              <w:t>. De doelen van burgerschap wa</w:t>
            </w:r>
            <w:r w:rsidR="00CE7FD3">
              <w:rPr>
                <w:rFonts w:ascii="Century Gothic" w:hAnsi="Century Gothic"/>
              </w:rPr>
              <w:t xml:space="preserve">ren niet concreet genoeg. De evaluatie van de kleine HGW cyclus en de hieruit volgende acties waren nauwelijks zichtbaar. </w:t>
            </w:r>
            <w:r w:rsidR="002629E2">
              <w:rPr>
                <w:rFonts w:ascii="Century Gothic" w:hAnsi="Century Gothic"/>
              </w:rPr>
              <w:t xml:space="preserve"> Twee weken terug kwam de inspectie onverwacht langs en die kwam op dezelfde punten uit. </w:t>
            </w:r>
          </w:p>
          <w:p w14:paraId="7741E03C" w14:textId="0E0C2FB4" w:rsidR="002629E2" w:rsidRDefault="002629E2">
            <w:pPr>
              <w:rPr>
                <w:rFonts w:ascii="Century Gothic" w:hAnsi="Century Gothic"/>
              </w:rPr>
            </w:pPr>
            <w:r>
              <w:rPr>
                <w:rFonts w:ascii="Century Gothic" w:hAnsi="Century Gothic"/>
              </w:rPr>
              <w:t>Wij moeten ervoor waken dat de administratie niet te veel tijd kost, maar de inspectie wel tevreden is. Hier wordt door Lucas nog gezocht naar een passende manier. Het uitspreken van expliciete hoge verwachtingen was niet zichtbaar. Wel was er een rustige en fijne (werk)sfeer in de school en een ordelijk verloop van de les.</w:t>
            </w:r>
            <w:r w:rsidR="00F41FAB">
              <w:rPr>
                <w:rFonts w:ascii="Century Gothic" w:hAnsi="Century Gothic"/>
              </w:rPr>
              <w:t xml:space="preserve"> Bij dat wat er niet is gezien, betekent dit niet dat het niet gebeurd…</w:t>
            </w:r>
          </w:p>
          <w:p w14:paraId="31A84F61" w14:textId="66A0552B" w:rsidR="0080518D" w:rsidRPr="00F208FD" w:rsidRDefault="0080518D">
            <w:pPr>
              <w:rPr>
                <w:rFonts w:ascii="Century Gothic" w:hAnsi="Century Gothic"/>
              </w:rPr>
            </w:pPr>
            <w:r>
              <w:rPr>
                <w:rFonts w:ascii="Century Gothic" w:hAnsi="Century Gothic"/>
              </w:rPr>
              <w:t>Onze visie is duidelijk en wordt op dezelfde manier verteld door Lucas&amp;Martine, het team en de kinderen. Hoewel de visie staat en er grote ontwikkelingen zijn ingezet, ziet de uitwerking er in elke klas er anders uit.</w:t>
            </w:r>
          </w:p>
          <w:p w14:paraId="17DEAF96" w14:textId="77777777" w:rsidR="00F208FD" w:rsidRPr="00F208FD" w:rsidRDefault="00F208FD">
            <w:pPr>
              <w:rPr>
                <w:rFonts w:ascii="Century Gothic" w:hAnsi="Century Gothic"/>
              </w:rPr>
            </w:pPr>
            <w:r w:rsidRPr="00F208FD">
              <w:rPr>
                <w:rFonts w:ascii="Century Gothic" w:hAnsi="Century Gothic"/>
              </w:rPr>
              <w:t>• Aannamebeleid (planning)</w:t>
            </w:r>
          </w:p>
          <w:p w14:paraId="7013BFCF" w14:textId="397E348B" w:rsidR="00F208FD" w:rsidRPr="00F208FD" w:rsidRDefault="0080518D">
            <w:pPr>
              <w:rPr>
                <w:rFonts w:ascii="Century Gothic" w:hAnsi="Century Gothic"/>
              </w:rPr>
            </w:pPr>
            <w:r>
              <w:rPr>
                <w:rFonts w:ascii="Century Gothic" w:hAnsi="Century Gothic"/>
              </w:rPr>
              <w:t xml:space="preserve">Het aannamebeleid is gemaakt door de gemeente, na aanleiding van het huisvestingsplan. </w:t>
            </w:r>
            <w:r w:rsidR="001626F6">
              <w:rPr>
                <w:rFonts w:ascii="Century Gothic" w:hAnsi="Century Gothic"/>
              </w:rPr>
              <w:t>Hierbij wordt rekening gehouden met de maximale capaciteit. Op basis van eerdere verkenningen  is gekozen voor het verdiepend onderzoek naar het Haarlemse aannamebeleid. Er is een vaste inschrijfdatum en de keuze is vrij. Het huisvestingsplan is goedgekeurd door de 3 stichtingen, nu moet er nog een plan worden gemaakt over het invoeren hiervan.</w:t>
            </w:r>
            <w:r w:rsidR="00A118FC">
              <w:rPr>
                <w:rFonts w:ascii="Century Gothic" w:hAnsi="Century Gothic"/>
              </w:rPr>
              <w:t xml:space="preserve"> Wat inzichtelijk zou moeten zijn/worden is je aannamevolgorde (broertjes/zusjes, buurt, dalton etc)</w:t>
            </w:r>
            <w:r w:rsidR="003A4F24">
              <w:rPr>
                <w:rFonts w:ascii="Century Gothic" w:hAnsi="Century Gothic"/>
              </w:rPr>
              <w:t xml:space="preserve">. Wie maakt de keuzes van het inzichtelijk maken? De school, gemeente, stichting?! </w:t>
            </w:r>
          </w:p>
        </w:tc>
      </w:tr>
      <w:tr w:rsidR="00F208FD" w:rsidRPr="00F208FD" w14:paraId="1670DFB1" w14:textId="77777777" w:rsidTr="00F208FD">
        <w:tc>
          <w:tcPr>
            <w:tcW w:w="9062" w:type="dxa"/>
          </w:tcPr>
          <w:p w14:paraId="1399AAD8" w14:textId="77777777" w:rsidR="00F208FD" w:rsidRPr="00F208FD" w:rsidRDefault="00F208FD">
            <w:pPr>
              <w:rPr>
                <w:rFonts w:ascii="Century Gothic" w:hAnsi="Century Gothic"/>
              </w:rPr>
            </w:pPr>
            <w:r w:rsidRPr="00F208FD">
              <w:rPr>
                <w:rFonts w:ascii="Century Gothic" w:hAnsi="Century Gothic"/>
              </w:rPr>
              <w:t xml:space="preserve">4. Ter behandeling in aanwezigheid van Lucas: </w:t>
            </w:r>
          </w:p>
          <w:p w14:paraId="56B1E2EC" w14:textId="77777777" w:rsidR="00F208FD" w:rsidRPr="00F208FD" w:rsidRDefault="00F208FD">
            <w:pPr>
              <w:rPr>
                <w:rFonts w:ascii="Century Gothic" w:hAnsi="Century Gothic"/>
              </w:rPr>
            </w:pPr>
            <w:r w:rsidRPr="00F208FD">
              <w:rPr>
                <w:rFonts w:ascii="Century Gothic" w:hAnsi="Century Gothic"/>
              </w:rPr>
              <w:t xml:space="preserve">• Enquête gezonde leefstijl </w:t>
            </w:r>
          </w:p>
          <w:p w14:paraId="679CADE5" w14:textId="1D5A4EFE" w:rsidR="00F208FD" w:rsidRDefault="003A4F24">
            <w:pPr>
              <w:rPr>
                <w:rFonts w:ascii="Century Gothic" w:hAnsi="Century Gothic"/>
              </w:rPr>
            </w:pPr>
            <w:r>
              <w:rPr>
                <w:rFonts w:ascii="Century Gothic" w:hAnsi="Century Gothic"/>
              </w:rPr>
              <w:t>Ouders waarderen de aandacht voor gezond eten, maar verwachten waarschijnlijk geen betutteling. Ze vinden het goed dat de school stimuleert, zolang de keuzevrijheid thuis blijft. Ouders lijken school te zien als coördinator van gezonde gewoontes, maar niet de enige verantwoordelijke. Dit past uitstekend bij het dalton-denken, waarin het gaat om gedeelde verantwoordelijkheid.</w:t>
            </w:r>
          </w:p>
          <w:p w14:paraId="737BF935" w14:textId="310D4540" w:rsidR="003A4F24" w:rsidRPr="00F208FD" w:rsidRDefault="003A4F24">
            <w:pPr>
              <w:rPr>
                <w:rFonts w:ascii="Century Gothic" w:hAnsi="Century Gothic"/>
              </w:rPr>
            </w:pPr>
            <w:r>
              <w:rPr>
                <w:rFonts w:ascii="Century Gothic" w:hAnsi="Century Gothic"/>
              </w:rPr>
              <w:lastRenderedPageBreak/>
              <w:t>Beleidsvoorstel is fruitmoment uitbreiden naar 4/5 dagen</w:t>
            </w:r>
            <w:r w:rsidR="003F31E3">
              <w:rPr>
                <w:rFonts w:ascii="Century Gothic" w:hAnsi="Century Gothic"/>
              </w:rPr>
              <w:t xml:space="preserve">, maar de vervolgstappen moeten nog met het team worden besproken, zowel de why, how en what </w:t>
            </w:r>
            <w:r w:rsidR="003F31E3" w:rsidRPr="003F31E3">
              <w:rPr>
                <mc:AlternateContent>
                  <mc:Choice Requires="w16se">
                    <w:rFonts w:ascii="Century Gothic" w:hAnsi="Century Gothic"/>
                  </mc:Choic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p>
          <w:p w14:paraId="28C81565" w14:textId="77777777" w:rsidR="00F208FD" w:rsidRPr="00F208FD" w:rsidRDefault="00F208FD">
            <w:pPr>
              <w:rPr>
                <w:rFonts w:ascii="Century Gothic" w:hAnsi="Century Gothic"/>
              </w:rPr>
            </w:pPr>
            <w:r w:rsidRPr="00F208FD">
              <w:rPr>
                <w:rFonts w:ascii="Century Gothic" w:hAnsi="Century Gothic"/>
              </w:rPr>
              <w:t xml:space="preserve">• Begroting </w:t>
            </w:r>
          </w:p>
          <w:p w14:paraId="77ED186D" w14:textId="60A46D95" w:rsidR="00F208FD" w:rsidRPr="00F208FD" w:rsidRDefault="00420B79">
            <w:pPr>
              <w:rPr>
                <w:rFonts w:ascii="Century Gothic" w:hAnsi="Century Gothic"/>
              </w:rPr>
            </w:pPr>
            <w:r>
              <w:rPr>
                <w:rFonts w:ascii="Century Gothic" w:hAnsi="Century Gothic"/>
              </w:rPr>
              <w:t xml:space="preserve">De uitkomsten van de begroting moeten nog met Lucas worden teruggekoppeld. Tot nu toe zijn alle begrotingen van Lucas nog goedgekeurd, dus dat geeft goede hoop </w:t>
            </w:r>
            <w:r w:rsidRPr="00420B79">
              <w:rPr>
                <mc:AlternateContent>
                  <mc:Choice Requires="w16se">
                    <w:rFonts w:ascii="Century Gothic" w:hAnsi="Century Gothic"/>
                  </mc:Choic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rPr>
                <w:rFonts w:ascii="Century Gothic" w:hAnsi="Century Gothic"/>
              </w:rPr>
              <w:t xml:space="preserve">. De nieuwbouw is nog een punt die er nog bij moet komen, want dat is lastig begroten als je nog niks zeker weet. Er is nog wel een punt wbt de </w:t>
            </w:r>
            <w:r w:rsidR="00EA0E69">
              <w:rPr>
                <w:rFonts w:ascii="Century Gothic" w:hAnsi="Century Gothic"/>
              </w:rPr>
              <w:t>Chromebook</w:t>
            </w:r>
            <w:r>
              <w:rPr>
                <w:rFonts w:ascii="Century Gothic" w:hAnsi="Century Gothic"/>
              </w:rPr>
              <w:t xml:space="preserve">, want een aantal </w:t>
            </w:r>
            <w:r w:rsidR="00EA0E69">
              <w:rPr>
                <w:rFonts w:ascii="Century Gothic" w:hAnsi="Century Gothic"/>
              </w:rPr>
              <w:t>Chromebook</w:t>
            </w:r>
            <w:r>
              <w:rPr>
                <w:rFonts w:ascii="Century Gothic" w:hAnsi="Century Gothic"/>
              </w:rPr>
              <w:t xml:space="preserve"> kunnen niet meer worden </w:t>
            </w:r>
            <w:r w:rsidR="00EA0E69">
              <w:rPr>
                <w:rFonts w:ascii="Century Gothic" w:hAnsi="Century Gothic"/>
              </w:rPr>
              <w:t>geüpdate</w:t>
            </w:r>
            <w:r w:rsidR="002860F3">
              <w:rPr>
                <w:rFonts w:ascii="Century Gothic" w:hAnsi="Century Gothic"/>
              </w:rPr>
              <w:t>t</w:t>
            </w:r>
            <w:r>
              <w:rPr>
                <w:rFonts w:ascii="Century Gothic" w:hAnsi="Century Gothic"/>
              </w:rPr>
              <w:t xml:space="preserve">, dus er zullen nieuwe </w:t>
            </w:r>
            <w:r w:rsidR="00EA0E69">
              <w:rPr>
                <w:rFonts w:ascii="Century Gothic" w:hAnsi="Century Gothic"/>
              </w:rPr>
              <w:t>Chromebook</w:t>
            </w:r>
            <w:r>
              <w:rPr>
                <w:rFonts w:ascii="Century Gothic" w:hAnsi="Century Gothic"/>
              </w:rPr>
              <w:t xml:space="preserve"> moeten komen…maar wie dat betalen moet</w:t>
            </w:r>
            <w:r w:rsidR="00EA0E69">
              <w:rPr>
                <w:rFonts w:ascii="Century Gothic" w:hAnsi="Century Gothic"/>
              </w:rPr>
              <w:t xml:space="preserve">. </w:t>
            </w:r>
            <w:r w:rsidR="009E23B0">
              <w:rPr>
                <w:rFonts w:ascii="Century Gothic" w:hAnsi="Century Gothic"/>
              </w:rPr>
              <w:t xml:space="preserve">Binnen IJmare geldt de afspraak dat er vanaf gr 6 er voor elke leerling een </w:t>
            </w:r>
            <w:r w:rsidR="00EA0E69">
              <w:rPr>
                <w:rFonts w:ascii="Century Gothic" w:hAnsi="Century Gothic"/>
              </w:rPr>
              <w:t>Chromebook</w:t>
            </w:r>
            <w:r w:rsidR="009E23B0">
              <w:rPr>
                <w:rFonts w:ascii="Century Gothic" w:hAnsi="Century Gothic"/>
              </w:rPr>
              <w:t xml:space="preserve"> is en voor de groepen 3/4/5 ligt dat wat lager.</w:t>
            </w:r>
            <w:r w:rsidR="00EA0E69">
              <w:rPr>
                <w:rFonts w:ascii="Century Gothic" w:hAnsi="Century Gothic"/>
              </w:rPr>
              <w:t xml:space="preserve"> Zodra de begroting wordt vastgesteld, gaat het naar de GMR.</w:t>
            </w:r>
          </w:p>
          <w:p w14:paraId="209F2A4B" w14:textId="77777777" w:rsidR="00F208FD" w:rsidRPr="00F208FD" w:rsidRDefault="00F208FD">
            <w:pPr>
              <w:rPr>
                <w:rFonts w:ascii="Century Gothic" w:hAnsi="Century Gothic"/>
              </w:rPr>
            </w:pPr>
            <w:r w:rsidRPr="00F208FD">
              <w:rPr>
                <w:rFonts w:ascii="Century Gothic" w:hAnsi="Century Gothic"/>
              </w:rPr>
              <w:t>• Personeelsbeleid</w:t>
            </w:r>
          </w:p>
          <w:p w14:paraId="39F8BCD4" w14:textId="23772E99" w:rsidR="00F208FD" w:rsidRPr="00F208FD" w:rsidRDefault="00EA0E69">
            <w:pPr>
              <w:rPr>
                <w:rFonts w:ascii="Century Gothic" w:hAnsi="Century Gothic"/>
              </w:rPr>
            </w:pPr>
            <w:r>
              <w:rPr>
                <w:rFonts w:ascii="Century Gothic" w:hAnsi="Century Gothic"/>
              </w:rPr>
              <w:t>Sofie is zwanger en gaat rond half maart met verlof, afhankelijk van het verloop van de zwangerschap. Lucas is in gesprek met Wendy Visser, die nu een zwangerschap</w:t>
            </w:r>
            <w:r w:rsidR="002860F3">
              <w:rPr>
                <w:rFonts w:ascii="Century Gothic" w:hAnsi="Century Gothic"/>
              </w:rPr>
              <w:t>s</w:t>
            </w:r>
            <w:r>
              <w:rPr>
                <w:rFonts w:ascii="Century Gothic" w:hAnsi="Century Gothic"/>
              </w:rPr>
              <w:t xml:space="preserve">verlof overneemt op het Avontuur. </w:t>
            </w:r>
          </w:p>
        </w:tc>
      </w:tr>
      <w:tr w:rsidR="00F208FD" w:rsidRPr="00F208FD" w14:paraId="1659CF76" w14:textId="77777777" w:rsidTr="00F208FD">
        <w:tc>
          <w:tcPr>
            <w:tcW w:w="9062" w:type="dxa"/>
          </w:tcPr>
          <w:p w14:paraId="3F7A574D" w14:textId="77777777" w:rsidR="00F208FD" w:rsidRPr="00F208FD" w:rsidRDefault="00F208FD">
            <w:pPr>
              <w:rPr>
                <w:rFonts w:ascii="Century Gothic" w:hAnsi="Century Gothic"/>
              </w:rPr>
            </w:pPr>
            <w:r w:rsidRPr="00F208FD">
              <w:rPr>
                <w:rFonts w:ascii="Century Gothic" w:hAnsi="Century Gothic"/>
              </w:rPr>
              <w:lastRenderedPageBreak/>
              <w:t>. 5. Vragen aan Lucas</w:t>
            </w:r>
          </w:p>
          <w:p w14:paraId="7E4E2120" w14:textId="41010EE0" w:rsidR="00F208FD" w:rsidRPr="00F208FD" w:rsidRDefault="002860F3">
            <w:pPr>
              <w:rPr>
                <w:rFonts w:ascii="Century Gothic" w:hAnsi="Century Gothic"/>
              </w:rPr>
            </w:pPr>
            <w:r>
              <w:rPr>
                <w:rFonts w:ascii="Century Gothic" w:hAnsi="Century Gothic"/>
              </w:rPr>
              <w:t>Er zijn geen vragen aan Lucas</w:t>
            </w:r>
          </w:p>
        </w:tc>
      </w:tr>
      <w:tr w:rsidR="00F208FD" w:rsidRPr="00F208FD" w14:paraId="7D56210A" w14:textId="77777777" w:rsidTr="00F208FD">
        <w:tc>
          <w:tcPr>
            <w:tcW w:w="9062" w:type="dxa"/>
          </w:tcPr>
          <w:p w14:paraId="4E8271D7" w14:textId="77777777" w:rsidR="00F208FD" w:rsidRPr="00F208FD" w:rsidRDefault="00F208FD">
            <w:pPr>
              <w:rPr>
                <w:rFonts w:ascii="Century Gothic" w:hAnsi="Century Gothic"/>
              </w:rPr>
            </w:pPr>
          </w:p>
        </w:tc>
      </w:tr>
      <w:tr w:rsidR="00F208FD" w:rsidRPr="00F208FD" w14:paraId="46DD6BD2" w14:textId="77777777" w:rsidTr="00F208FD">
        <w:tc>
          <w:tcPr>
            <w:tcW w:w="9062" w:type="dxa"/>
          </w:tcPr>
          <w:p w14:paraId="338D17F9" w14:textId="493DF4E2" w:rsidR="00F208FD" w:rsidRPr="00F208FD" w:rsidRDefault="00F208FD">
            <w:pPr>
              <w:rPr>
                <w:rFonts w:ascii="Century Gothic" w:hAnsi="Century Gothic"/>
              </w:rPr>
            </w:pPr>
            <w:r w:rsidRPr="00F208FD">
              <w:rPr>
                <w:rFonts w:ascii="Century Gothic" w:hAnsi="Century Gothic"/>
              </w:rPr>
              <w:t>`Besloten gedeelte’</w:t>
            </w:r>
          </w:p>
        </w:tc>
      </w:tr>
      <w:tr w:rsidR="00F208FD" w:rsidRPr="00F208FD" w14:paraId="084B499A" w14:textId="77777777" w:rsidTr="00F208FD">
        <w:tc>
          <w:tcPr>
            <w:tcW w:w="9062" w:type="dxa"/>
          </w:tcPr>
          <w:p w14:paraId="6B4BC29B" w14:textId="00790872" w:rsidR="00F208FD" w:rsidRPr="00F208FD" w:rsidRDefault="000A2BDE">
            <w:pPr>
              <w:rPr>
                <w:rFonts w:ascii="Century Gothic" w:hAnsi="Century Gothic"/>
              </w:rPr>
            </w:pPr>
            <w:r>
              <w:rPr>
                <w:rFonts w:ascii="Century Gothic" w:hAnsi="Century Gothic"/>
              </w:rPr>
              <w:t>6</w:t>
            </w:r>
            <w:r w:rsidR="00F208FD" w:rsidRPr="00F208FD">
              <w:rPr>
                <w:rFonts w:ascii="Century Gothic" w:hAnsi="Century Gothic"/>
              </w:rPr>
              <w:t xml:space="preserve">. Huishoudelijk regelement </w:t>
            </w:r>
          </w:p>
          <w:p w14:paraId="1C131D6D" w14:textId="57063B44" w:rsidR="00F208FD" w:rsidRPr="00F208FD" w:rsidRDefault="00F208FD">
            <w:pPr>
              <w:rPr>
                <w:rFonts w:ascii="Century Gothic" w:hAnsi="Century Gothic"/>
              </w:rPr>
            </w:pPr>
            <w:r w:rsidRPr="00F208FD">
              <w:rPr>
                <w:rFonts w:ascii="Century Gothic" w:hAnsi="Century Gothic"/>
              </w:rPr>
              <w:t xml:space="preserve">• Aanpassen </w:t>
            </w:r>
          </w:p>
          <w:p w14:paraId="09357402" w14:textId="77777777" w:rsidR="00F208FD" w:rsidRPr="00F208FD" w:rsidRDefault="00F208FD">
            <w:pPr>
              <w:rPr>
                <w:rFonts w:ascii="Century Gothic" w:hAnsi="Century Gothic"/>
              </w:rPr>
            </w:pPr>
            <w:r w:rsidRPr="00F208FD">
              <w:rPr>
                <w:rFonts w:ascii="Century Gothic" w:hAnsi="Century Gothic"/>
              </w:rPr>
              <w:t>• Nieuwe leden/Verkiezingsprocedure vervolgstappen</w:t>
            </w:r>
          </w:p>
          <w:p w14:paraId="24B9D5C9" w14:textId="448BB365" w:rsidR="00F208FD" w:rsidRPr="00F208FD" w:rsidRDefault="003C2508">
            <w:pPr>
              <w:rPr>
                <w:rFonts w:ascii="Century Gothic" w:hAnsi="Century Gothic"/>
              </w:rPr>
            </w:pPr>
            <w:r>
              <w:rPr>
                <w:rFonts w:ascii="Century Gothic" w:hAnsi="Century Gothic"/>
              </w:rPr>
              <w:t>Er is geen huishoudelijk reglement gevonden, dus we weten niet wat de vervolgstappen zijn voor de vervanging van Kitty.</w:t>
            </w:r>
          </w:p>
        </w:tc>
      </w:tr>
      <w:tr w:rsidR="00F208FD" w:rsidRPr="00F208FD" w14:paraId="3E2065D3" w14:textId="77777777" w:rsidTr="00F208FD">
        <w:tc>
          <w:tcPr>
            <w:tcW w:w="9062" w:type="dxa"/>
          </w:tcPr>
          <w:p w14:paraId="1C0E198B" w14:textId="77777777" w:rsidR="00F208FD" w:rsidRPr="00F208FD" w:rsidRDefault="00F208FD">
            <w:pPr>
              <w:rPr>
                <w:rFonts w:ascii="Century Gothic" w:hAnsi="Century Gothic"/>
              </w:rPr>
            </w:pPr>
            <w:r w:rsidRPr="00F208FD">
              <w:rPr>
                <w:rFonts w:ascii="Century Gothic" w:hAnsi="Century Gothic"/>
              </w:rPr>
              <w:t>8. Rondvraag en sluiting</w:t>
            </w:r>
          </w:p>
          <w:p w14:paraId="724AC10A" w14:textId="77777777" w:rsidR="00F208FD" w:rsidRDefault="00CC6201">
            <w:pPr>
              <w:rPr>
                <w:rFonts w:ascii="Century Gothic" w:hAnsi="Century Gothic"/>
              </w:rPr>
            </w:pPr>
            <w:r>
              <w:rPr>
                <w:rFonts w:ascii="Century Gothic" w:hAnsi="Century Gothic"/>
              </w:rPr>
              <w:t>Linda:</w:t>
            </w:r>
          </w:p>
          <w:p w14:paraId="6375ED60" w14:textId="73A980BC" w:rsidR="00CC6201" w:rsidRPr="00F208FD" w:rsidRDefault="00CC6201">
            <w:pPr>
              <w:rPr>
                <w:rFonts w:ascii="Century Gothic" w:hAnsi="Century Gothic"/>
              </w:rPr>
            </w:pPr>
            <w:r>
              <w:rPr>
                <w:rFonts w:ascii="Century Gothic" w:hAnsi="Century Gothic"/>
              </w:rPr>
              <w:t>De bouwplaats bij Heijmans is de aankomstplek van Sinterklaas. Die wordt helemaal afgesloten voor het overige verkeer.</w:t>
            </w:r>
          </w:p>
        </w:tc>
      </w:tr>
    </w:tbl>
    <w:p w14:paraId="465EF2A7" w14:textId="77777777" w:rsidR="00F208FD" w:rsidRPr="00F208FD" w:rsidRDefault="00F208FD">
      <w:pPr>
        <w:rPr>
          <w:rFonts w:ascii="Century Gothic" w:hAnsi="Century Gothic"/>
        </w:rPr>
      </w:pPr>
    </w:p>
    <w:p w14:paraId="29B3135F" w14:textId="77777777" w:rsidR="00F208FD" w:rsidRPr="00F208FD" w:rsidRDefault="00F208FD">
      <w:pPr>
        <w:rPr>
          <w:rFonts w:ascii="Century Gothic" w:hAnsi="Century Gothic"/>
        </w:rPr>
      </w:pPr>
      <w:r w:rsidRPr="00F208FD">
        <w:rPr>
          <w:rFonts w:ascii="Century Gothic" w:hAnsi="Century Gothic"/>
        </w:rPr>
        <w:t xml:space="preserve">Vergaderschema: </w:t>
      </w:r>
    </w:p>
    <w:p w14:paraId="171E6B28" w14:textId="77777777" w:rsidR="00F208FD" w:rsidRPr="00F208FD" w:rsidRDefault="00F208FD">
      <w:pPr>
        <w:rPr>
          <w:rFonts w:ascii="Century Gothic" w:hAnsi="Century Gothic"/>
        </w:rPr>
      </w:pPr>
      <w:r w:rsidRPr="00F208FD">
        <w:rPr>
          <w:rFonts w:ascii="Century Gothic" w:hAnsi="Century Gothic"/>
        </w:rPr>
        <w:t xml:space="preserve">5 februari </w:t>
      </w:r>
    </w:p>
    <w:p w14:paraId="2A948F56" w14:textId="77777777" w:rsidR="00F208FD" w:rsidRPr="00F208FD" w:rsidRDefault="00F208FD">
      <w:pPr>
        <w:rPr>
          <w:rFonts w:ascii="Century Gothic" w:hAnsi="Century Gothic"/>
        </w:rPr>
      </w:pPr>
      <w:r w:rsidRPr="00F208FD">
        <w:rPr>
          <w:rFonts w:ascii="Century Gothic" w:hAnsi="Century Gothic"/>
        </w:rPr>
        <w:t>19 maart</w:t>
      </w:r>
    </w:p>
    <w:p w14:paraId="10D49CA5" w14:textId="77777777" w:rsidR="00F208FD" w:rsidRPr="00F208FD" w:rsidRDefault="00F208FD">
      <w:pPr>
        <w:rPr>
          <w:rFonts w:ascii="Century Gothic" w:hAnsi="Century Gothic"/>
        </w:rPr>
      </w:pPr>
      <w:r w:rsidRPr="00F208FD">
        <w:rPr>
          <w:rFonts w:ascii="Century Gothic" w:hAnsi="Century Gothic"/>
        </w:rPr>
        <w:t xml:space="preserve"> 21 mei </w:t>
      </w:r>
    </w:p>
    <w:p w14:paraId="27F41BB5" w14:textId="204BA3B8" w:rsidR="00F208FD" w:rsidRPr="00F208FD" w:rsidRDefault="00F208FD">
      <w:pPr>
        <w:rPr>
          <w:rFonts w:ascii="Century Gothic" w:hAnsi="Century Gothic"/>
        </w:rPr>
      </w:pPr>
      <w:r w:rsidRPr="00F208FD">
        <w:rPr>
          <w:rFonts w:ascii="Century Gothic" w:hAnsi="Century Gothic"/>
        </w:rPr>
        <w:t>18 juni</w:t>
      </w:r>
    </w:p>
    <w:sectPr w:rsidR="00F208FD" w:rsidRPr="00F208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B13B8"/>
    <w:multiLevelType w:val="hybridMultilevel"/>
    <w:tmpl w:val="0846CD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85593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8FD"/>
    <w:rsid w:val="00026BA5"/>
    <w:rsid w:val="00027072"/>
    <w:rsid w:val="000A2BDE"/>
    <w:rsid w:val="001626F6"/>
    <w:rsid w:val="002629E2"/>
    <w:rsid w:val="002860F3"/>
    <w:rsid w:val="00387787"/>
    <w:rsid w:val="003A4F24"/>
    <w:rsid w:val="003C2508"/>
    <w:rsid w:val="003F31E3"/>
    <w:rsid w:val="00420B79"/>
    <w:rsid w:val="00437CA1"/>
    <w:rsid w:val="0080518D"/>
    <w:rsid w:val="0080565D"/>
    <w:rsid w:val="009E23B0"/>
    <w:rsid w:val="00A118FC"/>
    <w:rsid w:val="00A57585"/>
    <w:rsid w:val="00B249C3"/>
    <w:rsid w:val="00CC6201"/>
    <w:rsid w:val="00CE7FD3"/>
    <w:rsid w:val="00D33C3A"/>
    <w:rsid w:val="00E32B2E"/>
    <w:rsid w:val="00EA0E69"/>
    <w:rsid w:val="00F208FD"/>
    <w:rsid w:val="00F41F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7C5BC"/>
  <w15:chartTrackingRefBased/>
  <w15:docId w15:val="{A6E396DC-D3E2-4C27-A115-FFAEE5F27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208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208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208F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208F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208F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208F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208F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208F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208F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08F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208F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208F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208F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208F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208F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208F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208F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208FD"/>
    <w:rPr>
      <w:rFonts w:eastAsiaTheme="majorEastAsia" w:cstheme="majorBidi"/>
      <w:color w:val="272727" w:themeColor="text1" w:themeTint="D8"/>
    </w:rPr>
  </w:style>
  <w:style w:type="paragraph" w:styleId="Titel">
    <w:name w:val="Title"/>
    <w:basedOn w:val="Standaard"/>
    <w:next w:val="Standaard"/>
    <w:link w:val="TitelChar"/>
    <w:uiPriority w:val="10"/>
    <w:qFormat/>
    <w:rsid w:val="00F208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208F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208F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208F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208F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208FD"/>
    <w:rPr>
      <w:i/>
      <w:iCs/>
      <w:color w:val="404040" w:themeColor="text1" w:themeTint="BF"/>
    </w:rPr>
  </w:style>
  <w:style w:type="paragraph" w:styleId="Lijstalinea">
    <w:name w:val="List Paragraph"/>
    <w:basedOn w:val="Standaard"/>
    <w:uiPriority w:val="34"/>
    <w:qFormat/>
    <w:rsid w:val="00F208FD"/>
    <w:pPr>
      <w:ind w:left="720"/>
      <w:contextualSpacing/>
    </w:pPr>
  </w:style>
  <w:style w:type="character" w:styleId="Intensievebenadrukking">
    <w:name w:val="Intense Emphasis"/>
    <w:basedOn w:val="Standaardalinea-lettertype"/>
    <w:uiPriority w:val="21"/>
    <w:qFormat/>
    <w:rsid w:val="00F208FD"/>
    <w:rPr>
      <w:i/>
      <w:iCs/>
      <w:color w:val="0F4761" w:themeColor="accent1" w:themeShade="BF"/>
    </w:rPr>
  </w:style>
  <w:style w:type="paragraph" w:styleId="Duidelijkcitaat">
    <w:name w:val="Intense Quote"/>
    <w:basedOn w:val="Standaard"/>
    <w:next w:val="Standaard"/>
    <w:link w:val="DuidelijkcitaatChar"/>
    <w:uiPriority w:val="30"/>
    <w:qFormat/>
    <w:rsid w:val="00F208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208FD"/>
    <w:rPr>
      <w:i/>
      <w:iCs/>
      <w:color w:val="0F4761" w:themeColor="accent1" w:themeShade="BF"/>
    </w:rPr>
  </w:style>
  <w:style w:type="character" w:styleId="Intensieveverwijzing">
    <w:name w:val="Intense Reference"/>
    <w:basedOn w:val="Standaardalinea-lettertype"/>
    <w:uiPriority w:val="32"/>
    <w:qFormat/>
    <w:rsid w:val="00F208FD"/>
    <w:rPr>
      <w:b/>
      <w:bCs/>
      <w:smallCaps/>
      <w:color w:val="0F4761" w:themeColor="accent1" w:themeShade="BF"/>
      <w:spacing w:val="5"/>
    </w:rPr>
  </w:style>
  <w:style w:type="table" w:styleId="Tabelraster">
    <w:name w:val="Table Grid"/>
    <w:basedOn w:val="Standaardtabel"/>
    <w:uiPriority w:val="39"/>
    <w:rsid w:val="00F20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EA3C7A7713FC47A93B862758A4D5DF" ma:contentTypeVersion="17" ma:contentTypeDescription="Een nieuw document maken." ma:contentTypeScope="" ma:versionID="7b52dd86ad50942f75774641b6d5a7d4">
  <xsd:schema xmlns:xsd="http://www.w3.org/2001/XMLSchema" xmlns:xs="http://www.w3.org/2001/XMLSchema" xmlns:p="http://schemas.microsoft.com/office/2006/metadata/properties" xmlns:ns2="b397136f-30ee-4028-a927-75f33a922959" xmlns:ns3="e16a866b-8a3e-4bba-9198-6f48d572a49c" targetNamespace="http://schemas.microsoft.com/office/2006/metadata/properties" ma:root="true" ma:fieldsID="b8b0d4de12a3b871b4719b73e38809c7" ns2:_="" ns3:_="">
    <xsd:import namespace="b397136f-30ee-4028-a927-75f33a922959"/>
    <xsd:import namespace="e16a866b-8a3e-4bba-9198-6f48d572a4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97136f-30ee-4028-a927-75f33a9229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43c21baf-0642-48a2-ab3c-93f242cc9af0"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6a866b-8a3e-4bba-9198-6f48d572a49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86f6f18e-1063-4602-8b31-cf8bb613c046}" ma:internalName="TaxCatchAll" ma:showField="CatchAllData" ma:web="e16a866b-8a3e-4bba-9198-6f48d572a4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97136f-30ee-4028-a927-75f33a922959">
      <Terms xmlns="http://schemas.microsoft.com/office/infopath/2007/PartnerControls"/>
    </lcf76f155ced4ddcb4097134ff3c332f>
    <TaxCatchAll xmlns="e16a866b-8a3e-4bba-9198-6f48d572a49c" xsi:nil="true"/>
  </documentManagement>
</p:properties>
</file>

<file path=customXml/itemProps1.xml><?xml version="1.0" encoding="utf-8"?>
<ds:datastoreItem xmlns:ds="http://schemas.openxmlformats.org/officeDocument/2006/customXml" ds:itemID="{45B1AFA3-5163-4487-8F41-40CE3FC3857A}"/>
</file>

<file path=customXml/itemProps2.xml><?xml version="1.0" encoding="utf-8"?>
<ds:datastoreItem xmlns:ds="http://schemas.openxmlformats.org/officeDocument/2006/customXml" ds:itemID="{752CC9F0-E7A2-426A-AD06-9EC16EBA5126}"/>
</file>

<file path=customXml/itemProps3.xml><?xml version="1.0" encoding="utf-8"?>
<ds:datastoreItem xmlns:ds="http://schemas.openxmlformats.org/officeDocument/2006/customXml" ds:itemID="{0B8B83DF-558A-4C0B-852A-6B5DB0F81342}"/>
</file>

<file path=docProps/app.xml><?xml version="1.0" encoding="utf-8"?>
<Properties xmlns="http://schemas.openxmlformats.org/officeDocument/2006/extended-properties" xmlns:vt="http://schemas.openxmlformats.org/officeDocument/2006/docPropsVTypes">
  <Template>Normal</Template>
  <TotalTime>151</TotalTime>
  <Pages>2</Pages>
  <Words>696</Words>
  <Characters>3830</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Jolanda van der Burg</dc:creator>
  <cp:keywords/>
  <dc:description/>
  <cp:lastModifiedBy>Jolanda van der Burg</cp:lastModifiedBy>
  <cp:revision>17</cp:revision>
  <dcterms:created xsi:type="dcterms:W3CDTF">2025-11-05T16:56:00Z</dcterms:created>
  <dcterms:modified xsi:type="dcterms:W3CDTF">2025-11-13T20:09:00Z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0x010100D5EA3C7A7713FC47A93B862758A4D5DF</vt:lpwstr>
  </property>
</Properties>
</file>