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1C82F" w14:textId="142BBDB4" w:rsidR="00A57585" w:rsidRPr="003332CF" w:rsidRDefault="007369F0">
      <w:pPr>
        <w:rPr>
          <w:rFonts w:ascii="Century Gothic" w:hAnsi="Century Gothic"/>
          <w:b/>
          <w:bCs/>
        </w:rPr>
      </w:pPr>
      <w:r>
        <w:rPr>
          <w:rFonts w:ascii="Century Gothic" w:hAnsi="Century Gothic"/>
          <w:b/>
          <w:bCs/>
        </w:rPr>
        <w:t xml:space="preserve"> </w:t>
      </w:r>
      <w:r w:rsidR="003332CF" w:rsidRPr="003332CF">
        <w:rPr>
          <w:rFonts w:ascii="Century Gothic" w:hAnsi="Century Gothic"/>
          <w:b/>
          <w:bCs/>
        </w:rPr>
        <w:t>MR vergadering 5 februari 2026</w:t>
      </w:r>
    </w:p>
    <w:p w14:paraId="233A371B" w14:textId="449A3DA9" w:rsidR="003332CF" w:rsidRPr="003332CF" w:rsidRDefault="003332CF">
      <w:pPr>
        <w:rPr>
          <w:rFonts w:ascii="Century Gothic" w:hAnsi="Century Gothic"/>
        </w:rPr>
      </w:pPr>
      <w:r w:rsidRPr="003332CF">
        <w:rPr>
          <w:rFonts w:ascii="Century Gothic" w:hAnsi="Century Gothic"/>
        </w:rPr>
        <w:t>Aanwezig:</w:t>
      </w:r>
      <w:r w:rsidR="007369F0">
        <w:rPr>
          <w:rFonts w:ascii="Century Gothic" w:hAnsi="Century Gothic"/>
        </w:rPr>
        <w:t xml:space="preserve"> Lucas, Mariët, Randy, Linda, Marjolein. Kitty, Maaike en Jolanda</w:t>
      </w:r>
    </w:p>
    <w:tbl>
      <w:tblPr>
        <w:tblStyle w:val="Tabelraster"/>
        <w:tblW w:w="0" w:type="auto"/>
        <w:tblLook w:val="04A0" w:firstRow="1" w:lastRow="0" w:firstColumn="1" w:lastColumn="0" w:noHBand="0" w:noVBand="1"/>
      </w:tblPr>
      <w:tblGrid>
        <w:gridCol w:w="9062"/>
      </w:tblGrid>
      <w:tr w:rsidR="003332CF" w:rsidRPr="003332CF" w14:paraId="0CFDA48E" w14:textId="77777777" w:rsidTr="003332CF">
        <w:tc>
          <w:tcPr>
            <w:tcW w:w="9062" w:type="dxa"/>
          </w:tcPr>
          <w:p w14:paraId="411FA372" w14:textId="77777777" w:rsidR="003332CF" w:rsidRPr="003332CF" w:rsidRDefault="003332CF" w:rsidP="003332CF">
            <w:pPr>
              <w:pStyle w:val="Lijstalinea"/>
              <w:numPr>
                <w:ilvl w:val="0"/>
                <w:numId w:val="1"/>
              </w:numPr>
              <w:rPr>
                <w:rFonts w:ascii="Century Gothic" w:hAnsi="Century Gothic"/>
              </w:rPr>
            </w:pPr>
            <w:r w:rsidRPr="003332CF">
              <w:rPr>
                <w:rFonts w:ascii="Century Gothic" w:hAnsi="Century Gothic"/>
              </w:rPr>
              <w:t>Vaststellen agenda</w:t>
            </w:r>
          </w:p>
          <w:p w14:paraId="59BEEFAD" w14:textId="34BBB181" w:rsidR="003332CF" w:rsidRPr="003332CF" w:rsidRDefault="003332CF" w:rsidP="003332CF">
            <w:pPr>
              <w:pStyle w:val="Lijstalinea"/>
              <w:rPr>
                <w:rFonts w:ascii="Century Gothic" w:hAnsi="Century Gothic"/>
              </w:rPr>
            </w:pPr>
          </w:p>
        </w:tc>
      </w:tr>
      <w:tr w:rsidR="003332CF" w:rsidRPr="003332CF" w14:paraId="539B2235" w14:textId="77777777" w:rsidTr="003332CF">
        <w:tc>
          <w:tcPr>
            <w:tcW w:w="9062" w:type="dxa"/>
          </w:tcPr>
          <w:p w14:paraId="6B32E76A" w14:textId="77777777" w:rsidR="003332CF" w:rsidRPr="003332CF" w:rsidRDefault="003332CF" w:rsidP="003332CF">
            <w:pPr>
              <w:pStyle w:val="Lijstalinea"/>
              <w:numPr>
                <w:ilvl w:val="0"/>
                <w:numId w:val="1"/>
              </w:numPr>
              <w:rPr>
                <w:rFonts w:ascii="Century Gothic" w:hAnsi="Century Gothic"/>
              </w:rPr>
            </w:pPr>
            <w:r w:rsidRPr="003332CF">
              <w:rPr>
                <w:rFonts w:ascii="Century Gothic" w:hAnsi="Century Gothic"/>
              </w:rPr>
              <w:t>MR notulen 13 november</w:t>
            </w:r>
          </w:p>
          <w:p w14:paraId="799E93DB" w14:textId="1E12A3A6" w:rsidR="003332CF" w:rsidRPr="003332CF" w:rsidRDefault="00381CA1" w:rsidP="003332CF">
            <w:pPr>
              <w:pStyle w:val="Lijstalinea"/>
              <w:rPr>
                <w:rFonts w:ascii="Century Gothic" w:hAnsi="Century Gothic"/>
              </w:rPr>
            </w:pPr>
            <w:r>
              <w:rPr>
                <w:rFonts w:ascii="Century Gothic" w:hAnsi="Century Gothic"/>
              </w:rPr>
              <w:t>goedgekeurd</w:t>
            </w:r>
          </w:p>
        </w:tc>
      </w:tr>
      <w:tr w:rsidR="003332CF" w:rsidRPr="003332CF" w14:paraId="135453A2" w14:textId="77777777" w:rsidTr="003332CF">
        <w:tc>
          <w:tcPr>
            <w:tcW w:w="9062" w:type="dxa"/>
          </w:tcPr>
          <w:p w14:paraId="209DC583" w14:textId="77777777" w:rsidR="003332CF" w:rsidRPr="003332CF" w:rsidRDefault="003332CF" w:rsidP="003332CF">
            <w:pPr>
              <w:pStyle w:val="Lijstalinea"/>
              <w:numPr>
                <w:ilvl w:val="0"/>
                <w:numId w:val="1"/>
              </w:numPr>
              <w:rPr>
                <w:rFonts w:ascii="Century Gothic" w:hAnsi="Century Gothic"/>
              </w:rPr>
            </w:pPr>
            <w:r w:rsidRPr="003332CF">
              <w:rPr>
                <w:rFonts w:ascii="Century Gothic" w:hAnsi="Century Gothic"/>
              </w:rPr>
              <w:t>Mededelingen:</w:t>
            </w:r>
          </w:p>
          <w:p w14:paraId="59862CDB" w14:textId="0EFB6E64" w:rsidR="003332CF" w:rsidRPr="005B5325" w:rsidRDefault="003332CF" w:rsidP="003332CF">
            <w:pPr>
              <w:pStyle w:val="Lijstalinea"/>
              <w:numPr>
                <w:ilvl w:val="0"/>
                <w:numId w:val="2"/>
              </w:numPr>
              <w:rPr>
                <w:rFonts w:ascii="Century Gothic" w:hAnsi="Century Gothic"/>
                <w:u w:val="single"/>
              </w:rPr>
            </w:pPr>
            <w:r w:rsidRPr="005B5325">
              <w:rPr>
                <w:rFonts w:ascii="Century Gothic" w:hAnsi="Century Gothic"/>
                <w:u w:val="single"/>
              </w:rPr>
              <w:t>update nieuwbouw/ haalbaarheidsonderzoek</w:t>
            </w:r>
            <w:r w:rsidR="005B5325">
              <w:rPr>
                <w:rFonts w:ascii="Century Gothic" w:hAnsi="Century Gothic"/>
                <w:u w:val="single"/>
              </w:rPr>
              <w:t>/omgevingstafel</w:t>
            </w:r>
          </w:p>
          <w:p w14:paraId="5FB5FB46" w14:textId="716AF61E" w:rsidR="009323BA" w:rsidRDefault="006D42AF" w:rsidP="003332CF">
            <w:pPr>
              <w:pStyle w:val="Lijstalinea"/>
              <w:ind w:left="1080"/>
              <w:rPr>
                <w:rFonts w:ascii="Century Gothic" w:hAnsi="Century Gothic"/>
              </w:rPr>
            </w:pPr>
            <w:r>
              <w:rPr>
                <w:rFonts w:ascii="Century Gothic" w:hAnsi="Century Gothic"/>
              </w:rPr>
              <w:t xml:space="preserve">Het haalbaarheidsonderzoek moet voor 1 maart klaar zijn. Er zijn afspraken gemaakt om alle documenten voor 1 februari in te leveren zodat het op tijd is. De bijeenkomst was erg positief, enkele punten zijn nog meegenomen zoals de bomen en het contact met Hoogheemraadschap. De tekening laat de Maerelaan zien en de appartementen (5 hoog) de lus wordt de straat naar de appartementen. Eén versie is met parkeergarage onder het complex en een ander is zonder parkeergarage. Het gebouw (grijze gebouw) worden huurwoningen, naast Heliomare worden koopwoningen gebouwd. Het groene vlak is de school (2 hoog). </w:t>
            </w:r>
            <w:r w:rsidR="009323BA">
              <w:rPr>
                <w:rFonts w:ascii="Century Gothic" w:hAnsi="Century Gothic"/>
              </w:rPr>
              <w:t>Op het bruine gedeelte is de ontvangst van de school ( de entree en de parkeerplaatsen) Het is idee is dat het schoolplein zo groen mogelijk moet zijn. Voor kleuters wordt er gekeken hoe dit veilig te houden. Bij de kosten die worden geraamd voor dit gebouw, moet worden aangegeven wat de kosten voor duurzaamheid</w:t>
            </w:r>
            <w:r w:rsidR="007D4120">
              <w:rPr>
                <w:rFonts w:ascii="Century Gothic" w:hAnsi="Century Gothic"/>
              </w:rPr>
              <w:t xml:space="preserve"> (stikstof uitstoot, energienetwerk etc)</w:t>
            </w:r>
            <w:r w:rsidR="009323BA">
              <w:rPr>
                <w:rFonts w:ascii="Century Gothic" w:hAnsi="Century Gothic"/>
              </w:rPr>
              <w:t xml:space="preserve"> hiervan worden.</w:t>
            </w:r>
          </w:p>
          <w:p w14:paraId="32DFE65F" w14:textId="77777777" w:rsidR="009323BA" w:rsidRDefault="009323BA" w:rsidP="003332CF">
            <w:pPr>
              <w:pStyle w:val="Lijstalinea"/>
              <w:ind w:left="1080"/>
              <w:rPr>
                <w:rFonts w:ascii="Century Gothic" w:hAnsi="Century Gothic"/>
              </w:rPr>
            </w:pPr>
          </w:p>
          <w:p w14:paraId="782C436F" w14:textId="6CCBC0F2" w:rsidR="003332CF" w:rsidRPr="003332CF" w:rsidRDefault="006D42AF" w:rsidP="003332CF">
            <w:pPr>
              <w:pStyle w:val="Lijstalinea"/>
              <w:ind w:left="1080"/>
              <w:rPr>
                <w:rFonts w:ascii="Century Gothic" w:hAnsi="Century Gothic"/>
              </w:rPr>
            </w:pPr>
            <w:r>
              <w:rPr>
                <w:rFonts w:ascii="Century Gothic" w:hAnsi="Century Gothic"/>
              </w:rPr>
              <w:t>Er wordt nog gekeken wie er eigenaar is van het gebouw. We zijn het project gestart met Heliomare (klas op wielen). Er is wat onzekerheid over de invulling, dus daar is nog twijfel. We willen niet een dependance worden van Heliomare.</w:t>
            </w:r>
            <w:r w:rsidR="005B5325">
              <w:rPr>
                <w:rFonts w:ascii="Century Gothic" w:hAnsi="Century Gothic"/>
              </w:rPr>
              <w:t xml:space="preserve"> Dit is ook de reden geweest waarom we op deze locatie wilden blijven. Volgende week volgen er nog gesprekken met Heliomare en Welschap. </w:t>
            </w:r>
          </w:p>
          <w:p w14:paraId="3C0356D6" w14:textId="2E651BE3" w:rsidR="003332CF" w:rsidRPr="009323BA" w:rsidRDefault="003332CF" w:rsidP="003332CF">
            <w:pPr>
              <w:pStyle w:val="Lijstalinea"/>
              <w:numPr>
                <w:ilvl w:val="0"/>
                <w:numId w:val="2"/>
              </w:numPr>
              <w:rPr>
                <w:rFonts w:ascii="Century Gothic" w:hAnsi="Century Gothic"/>
                <w:u w:val="single"/>
              </w:rPr>
            </w:pPr>
            <w:r w:rsidRPr="009323BA">
              <w:rPr>
                <w:rFonts w:ascii="Century Gothic" w:hAnsi="Century Gothic"/>
                <w:u w:val="single"/>
              </w:rPr>
              <w:t>vervanging Sophie</w:t>
            </w:r>
          </w:p>
          <w:p w14:paraId="5DCCDCF2" w14:textId="7B8B2067" w:rsidR="003332CF" w:rsidRPr="003332CF" w:rsidRDefault="009323BA" w:rsidP="009323BA">
            <w:pPr>
              <w:tabs>
                <w:tab w:val="left" w:pos="1272"/>
              </w:tabs>
              <w:ind w:left="1080"/>
              <w:rPr>
                <w:rFonts w:ascii="Century Gothic" w:hAnsi="Century Gothic"/>
              </w:rPr>
            </w:pPr>
            <w:r>
              <w:rPr>
                <w:rFonts w:ascii="Century Gothic" w:hAnsi="Century Gothic"/>
              </w:rPr>
              <w:t>Sophie gaat 12 maart met verlof. Jordy neemt het over, hij is gestart op 1 februari om de school te leren kennen. Jordy is zijinstromer, komt van het jongerenwerk. Na de voorjaarsvakantie neemt Jordy de groep over van Sophie. Het verlof van Sophie duurt tot september, waarna ze ouderschapsverlof op wilt nemen. In de formatieronde bij IJmare wordt dit meegenomen. Voor de voorjaarsvakantie moeten de directeuren met een eerste voorstel komen. Vorig jaar en het jaar ervoor zijn de werkdrukmiddelen hierin meegenomen. Nu wordt de muziekles, een deel van onderwijsassitent en een deel van IBdagen daarvoor gebruikt. De PMR moet navragen aan de andere teamleden of ze dit voor komend schooljaar zo door willen laten gaan.</w:t>
            </w:r>
          </w:p>
          <w:p w14:paraId="1F6C0D7F" w14:textId="77777777" w:rsidR="003332CF" w:rsidRPr="00ED16DF" w:rsidRDefault="003332CF" w:rsidP="003332CF">
            <w:pPr>
              <w:pStyle w:val="Lijstalinea"/>
              <w:numPr>
                <w:ilvl w:val="0"/>
                <w:numId w:val="2"/>
              </w:numPr>
              <w:rPr>
                <w:rFonts w:ascii="Century Gothic" w:hAnsi="Century Gothic"/>
                <w:u w:val="single"/>
              </w:rPr>
            </w:pPr>
            <w:r w:rsidRPr="00ED16DF">
              <w:rPr>
                <w:rFonts w:ascii="Century Gothic" w:hAnsi="Century Gothic"/>
                <w:u w:val="single"/>
              </w:rPr>
              <w:t>Leerlingen aantallen</w:t>
            </w:r>
          </w:p>
          <w:p w14:paraId="27B86CED" w14:textId="432C184E" w:rsidR="003332CF" w:rsidRDefault="00292B37" w:rsidP="00292B37">
            <w:pPr>
              <w:ind w:left="1080"/>
              <w:rPr>
                <w:rFonts w:ascii="Century Gothic" w:hAnsi="Century Gothic"/>
              </w:rPr>
            </w:pPr>
            <w:r>
              <w:rPr>
                <w:rFonts w:ascii="Century Gothic" w:hAnsi="Century Gothic"/>
              </w:rPr>
              <w:t>We hebben straks 2 grote kleutergroepen en dit zal volgend schooljaar ook zo zijn.</w:t>
            </w:r>
            <w:r w:rsidR="00ED16DF">
              <w:rPr>
                <w:rFonts w:ascii="Century Gothic" w:hAnsi="Century Gothic"/>
              </w:rPr>
              <w:t xml:space="preserve"> Het leerlingeaantal stijgt. Begin maart heeft Lucas het eerste gesprek over de formatie. </w:t>
            </w:r>
          </w:p>
          <w:p w14:paraId="4A26F1A6" w14:textId="6ADCD6F8" w:rsidR="00ED16DF" w:rsidRPr="003332CF" w:rsidRDefault="00ED16DF" w:rsidP="00292B37">
            <w:pPr>
              <w:ind w:left="1080"/>
              <w:rPr>
                <w:rFonts w:ascii="Century Gothic" w:hAnsi="Century Gothic"/>
              </w:rPr>
            </w:pPr>
            <w:r>
              <w:rPr>
                <w:rFonts w:ascii="Century Gothic" w:hAnsi="Century Gothic"/>
              </w:rPr>
              <w:t xml:space="preserve">We hebben nu onderwijsassistent stagiaires, maar vanaf volgend schooljaar moeten ze een stagevergoeding krijgen. Hier is vanuit IJmare geen geld voor. </w:t>
            </w:r>
            <w:r w:rsidR="00B639B8">
              <w:rPr>
                <w:rFonts w:ascii="Century Gothic" w:hAnsi="Century Gothic"/>
              </w:rPr>
              <w:t xml:space="preserve">We hebben als school besloten om te stoppen met </w:t>
            </w:r>
            <w:r w:rsidR="00B639B8">
              <w:rPr>
                <w:rFonts w:ascii="Century Gothic" w:hAnsi="Century Gothic"/>
              </w:rPr>
              <w:lastRenderedPageBreak/>
              <w:t>‘snuffelstagiaires’, omdat dit vaak oud leerlingen zijn die niet weten wat ze willen en ze komen 2 weken.</w:t>
            </w:r>
            <w:r w:rsidR="00326E3A">
              <w:rPr>
                <w:rFonts w:ascii="Century Gothic" w:hAnsi="Century Gothic"/>
              </w:rPr>
              <w:t xml:space="preserve"> Dit kost ons meer dan het ons oplevert.</w:t>
            </w:r>
          </w:p>
          <w:p w14:paraId="182A0251" w14:textId="77777777" w:rsidR="003332CF" w:rsidRPr="003F64D9" w:rsidRDefault="003332CF" w:rsidP="003332CF">
            <w:pPr>
              <w:pStyle w:val="Lijstalinea"/>
              <w:numPr>
                <w:ilvl w:val="0"/>
                <w:numId w:val="2"/>
              </w:numPr>
              <w:rPr>
                <w:rFonts w:ascii="Century Gothic" w:hAnsi="Century Gothic"/>
                <w:u w:val="single"/>
              </w:rPr>
            </w:pPr>
            <w:r w:rsidRPr="003F64D9">
              <w:rPr>
                <w:rFonts w:ascii="Century Gothic" w:hAnsi="Century Gothic"/>
                <w:u w:val="single"/>
              </w:rPr>
              <w:t>Beleid eten en drinken</w:t>
            </w:r>
          </w:p>
          <w:p w14:paraId="017C2998" w14:textId="1B549B83" w:rsidR="003332CF" w:rsidRPr="003332CF" w:rsidRDefault="00326E3A" w:rsidP="003332CF">
            <w:pPr>
              <w:pStyle w:val="Lijstalinea"/>
              <w:ind w:left="1080"/>
              <w:rPr>
                <w:rFonts w:ascii="Century Gothic" w:hAnsi="Century Gothic"/>
              </w:rPr>
            </w:pPr>
            <w:r>
              <w:rPr>
                <w:rFonts w:ascii="Century Gothic" w:hAnsi="Century Gothic"/>
              </w:rPr>
              <w:t>Lucas heeft een document gemaakt waarbij hij denkt tegemoet gekomen te zijn aan de wensen van de ouders. Dit heeft hij met het team gedeeld, hier wordt op teruggekomen tijdens de teamvergadering en daarna komt het terug op de MR vergadering van 19 maart.</w:t>
            </w:r>
          </w:p>
        </w:tc>
      </w:tr>
      <w:tr w:rsidR="003332CF" w:rsidRPr="003332CF" w14:paraId="71884840" w14:textId="77777777" w:rsidTr="003332CF">
        <w:tc>
          <w:tcPr>
            <w:tcW w:w="9062" w:type="dxa"/>
          </w:tcPr>
          <w:p w14:paraId="1DDC42D9" w14:textId="77777777" w:rsidR="003332CF" w:rsidRPr="003332CF" w:rsidRDefault="003332CF" w:rsidP="003332CF">
            <w:pPr>
              <w:pStyle w:val="Lijstalinea"/>
              <w:numPr>
                <w:ilvl w:val="0"/>
                <w:numId w:val="1"/>
              </w:numPr>
              <w:rPr>
                <w:rFonts w:ascii="Century Gothic" w:hAnsi="Century Gothic"/>
              </w:rPr>
            </w:pPr>
            <w:r w:rsidRPr="003332CF">
              <w:rPr>
                <w:rFonts w:ascii="Century Gothic" w:hAnsi="Century Gothic"/>
              </w:rPr>
              <w:lastRenderedPageBreak/>
              <w:t>Ter behandeling in aanwezigheid van Lucas:</w:t>
            </w:r>
          </w:p>
          <w:p w14:paraId="1672ABE1" w14:textId="77777777" w:rsidR="003332CF" w:rsidRPr="003F64D9" w:rsidRDefault="003332CF" w:rsidP="003332CF">
            <w:pPr>
              <w:pStyle w:val="Lijstalinea"/>
              <w:numPr>
                <w:ilvl w:val="0"/>
                <w:numId w:val="2"/>
              </w:numPr>
              <w:rPr>
                <w:rFonts w:ascii="Century Gothic" w:hAnsi="Century Gothic"/>
                <w:u w:val="single"/>
              </w:rPr>
            </w:pPr>
            <w:r w:rsidRPr="003F64D9">
              <w:rPr>
                <w:rFonts w:ascii="Century Gothic" w:hAnsi="Century Gothic"/>
                <w:u w:val="single"/>
              </w:rPr>
              <w:t>tussentijdse evaluatie jaarplan</w:t>
            </w:r>
          </w:p>
          <w:p w14:paraId="2FD427E3" w14:textId="3C7BA6AA" w:rsidR="003332CF" w:rsidRDefault="0036357E" w:rsidP="003332CF">
            <w:pPr>
              <w:pStyle w:val="Lijstalinea"/>
              <w:ind w:left="1080"/>
              <w:rPr>
                <w:rFonts w:ascii="Century Gothic" w:hAnsi="Century Gothic"/>
              </w:rPr>
            </w:pPr>
            <w:r>
              <w:rPr>
                <w:rFonts w:ascii="Century Gothic" w:hAnsi="Century Gothic"/>
              </w:rPr>
              <w:t>Dit document wordt nog gedeeld met de MR en komt terug op de volgende MR vergadering.</w:t>
            </w:r>
          </w:p>
          <w:p w14:paraId="12D98F51" w14:textId="77777777" w:rsidR="00412934" w:rsidRDefault="0036357E" w:rsidP="003332CF">
            <w:pPr>
              <w:pStyle w:val="Lijstalinea"/>
              <w:ind w:left="1080"/>
              <w:rPr>
                <w:rFonts w:ascii="Century Gothic" w:hAnsi="Century Gothic"/>
              </w:rPr>
            </w:pPr>
            <w:r>
              <w:rPr>
                <w:rFonts w:ascii="Century Gothic" w:hAnsi="Century Gothic"/>
              </w:rPr>
              <w:t xml:space="preserve">Een deel van het team krijgt 6 februari bezoek van Glenda en 17 maart de rest van het team. Het traject van de leerkrachten is dan afgelopen, hierna volgt de certificering. </w:t>
            </w:r>
          </w:p>
          <w:p w14:paraId="49FF5C77" w14:textId="03C70BEA" w:rsidR="0036357E" w:rsidRDefault="00412934" w:rsidP="003332CF">
            <w:pPr>
              <w:pStyle w:val="Lijstalinea"/>
              <w:ind w:left="1080"/>
              <w:rPr>
                <w:rFonts w:ascii="Century Gothic" w:hAnsi="Century Gothic"/>
              </w:rPr>
            </w:pPr>
            <w:r>
              <w:rPr>
                <w:rFonts w:ascii="Century Gothic" w:hAnsi="Century Gothic"/>
              </w:rPr>
              <w:t>Taalonderwijs met de schoolschrijver/taalklasse was een speerpunt. Eind maart hebben we hier een studiedag over.</w:t>
            </w:r>
            <w:r w:rsidR="0036357E">
              <w:rPr>
                <w:rFonts w:ascii="Century Gothic" w:hAnsi="Century Gothic"/>
              </w:rPr>
              <w:t xml:space="preserve"> </w:t>
            </w:r>
            <w:r>
              <w:rPr>
                <w:rFonts w:ascii="Century Gothic" w:hAnsi="Century Gothic"/>
              </w:rPr>
              <w:t>We lopen er tegenaan dat de kinderen niet alle teksten zelf kunnen lezen, dit gaat vooral om de kinderen die nog moeite hebben met zelfstandig lezen in de middenbouw.</w:t>
            </w:r>
          </w:p>
          <w:p w14:paraId="68DF54EA" w14:textId="3181B15A" w:rsidR="003F64D9" w:rsidRPr="003F64D9" w:rsidRDefault="00412934" w:rsidP="003F64D9">
            <w:pPr>
              <w:pStyle w:val="Lijstalinea"/>
              <w:ind w:left="1080"/>
              <w:rPr>
                <w:rFonts w:ascii="Century Gothic" w:hAnsi="Century Gothic"/>
              </w:rPr>
            </w:pPr>
            <w:r w:rsidRPr="00412934">
              <w:rPr>
                <w:rFonts w:ascii="Century Gothic" w:hAnsi="Century Gothic"/>
              </w:rPr>
              <w:t>Voor The Leader in Me zijn we bez</w:t>
            </w:r>
            <w:r>
              <w:rPr>
                <w:rFonts w:ascii="Century Gothic" w:hAnsi="Century Gothic"/>
              </w:rPr>
              <w:t>ig geweest met de kinderportfolio’s. Inmiddels is het oude rapport ingeruild voor het kindrapportfolio. Kinderen in de bovenbouw gaan ook echt het gesprek voorbereiden om het aan hun ouders uit te leggen; waar ben ik trots op, waar wil ik nog aan werken? We gaan ervaren hoe het werkt en wat we aan moeten passen.</w:t>
            </w:r>
          </w:p>
          <w:p w14:paraId="37C70321" w14:textId="77777777" w:rsidR="003332CF" w:rsidRPr="003F64D9" w:rsidRDefault="003332CF" w:rsidP="003332CF">
            <w:pPr>
              <w:pStyle w:val="Lijstalinea"/>
              <w:numPr>
                <w:ilvl w:val="0"/>
                <w:numId w:val="2"/>
              </w:numPr>
              <w:rPr>
                <w:rFonts w:ascii="Century Gothic" w:hAnsi="Century Gothic"/>
                <w:u w:val="single"/>
              </w:rPr>
            </w:pPr>
            <w:r w:rsidRPr="003F64D9">
              <w:rPr>
                <w:rFonts w:ascii="Century Gothic" w:hAnsi="Century Gothic"/>
                <w:u w:val="single"/>
              </w:rPr>
              <w:t>begroting</w:t>
            </w:r>
          </w:p>
          <w:p w14:paraId="1F96A6C3" w14:textId="197FDD6D" w:rsidR="003332CF" w:rsidRPr="003332CF" w:rsidRDefault="003F64D9" w:rsidP="003F64D9">
            <w:pPr>
              <w:ind w:left="1080"/>
              <w:rPr>
                <w:rFonts w:ascii="Century Gothic" w:hAnsi="Century Gothic"/>
              </w:rPr>
            </w:pPr>
            <w:r>
              <w:rPr>
                <w:rFonts w:ascii="Century Gothic" w:hAnsi="Century Gothic"/>
              </w:rPr>
              <w:t>De begroting die eerder is gestuurd is bijna hetzelfde als nu. Alleen de tussen schoolse opvang is iets duurder geworden. De begroting is ingebracht bij de GMR voor goedkeuring.</w:t>
            </w:r>
          </w:p>
        </w:tc>
      </w:tr>
      <w:tr w:rsidR="003332CF" w:rsidRPr="003332CF" w14:paraId="3BD45138" w14:textId="77777777" w:rsidTr="003332CF">
        <w:tc>
          <w:tcPr>
            <w:tcW w:w="9062" w:type="dxa"/>
          </w:tcPr>
          <w:p w14:paraId="23E0F1C2" w14:textId="77777777" w:rsidR="003332CF" w:rsidRDefault="003332CF" w:rsidP="003332CF">
            <w:pPr>
              <w:pStyle w:val="Lijstalinea"/>
              <w:numPr>
                <w:ilvl w:val="0"/>
                <w:numId w:val="1"/>
              </w:numPr>
              <w:rPr>
                <w:rFonts w:ascii="Century Gothic" w:hAnsi="Century Gothic"/>
              </w:rPr>
            </w:pPr>
            <w:r w:rsidRPr="003332CF">
              <w:rPr>
                <w:rFonts w:ascii="Century Gothic" w:hAnsi="Century Gothic"/>
              </w:rPr>
              <w:t>Vragen aan Lucas</w:t>
            </w:r>
          </w:p>
          <w:p w14:paraId="0F1F38D7" w14:textId="4F02F5A9" w:rsidR="003332CF" w:rsidRPr="003332CF" w:rsidRDefault="008A5D12" w:rsidP="003332CF">
            <w:pPr>
              <w:pStyle w:val="Lijstalinea"/>
              <w:rPr>
                <w:rFonts w:ascii="Century Gothic" w:hAnsi="Century Gothic"/>
              </w:rPr>
            </w:pPr>
            <w:r>
              <w:rPr>
                <w:rFonts w:ascii="Century Gothic" w:hAnsi="Century Gothic"/>
              </w:rPr>
              <w:t>Graag doorgeven aan Lucas hoeveel studiedagen er dit jaar waren en hoe dat is bevallen w.b.t. planning in het jaar. Wil iedereen nadenken hoe dit volgend schooljaar in te plannen.</w:t>
            </w:r>
          </w:p>
        </w:tc>
      </w:tr>
      <w:tr w:rsidR="003332CF" w:rsidRPr="003332CF" w14:paraId="51D61B28" w14:textId="77777777" w:rsidTr="003332CF">
        <w:tc>
          <w:tcPr>
            <w:tcW w:w="9062" w:type="dxa"/>
          </w:tcPr>
          <w:p w14:paraId="6D9A41AA" w14:textId="2A40A3A7" w:rsidR="003332CF" w:rsidRPr="003332CF" w:rsidRDefault="003332CF" w:rsidP="003332CF">
            <w:pPr>
              <w:pStyle w:val="Lijstalinea"/>
              <w:numPr>
                <w:ilvl w:val="0"/>
                <w:numId w:val="5"/>
              </w:numPr>
              <w:rPr>
                <w:rFonts w:ascii="Century Gothic" w:hAnsi="Century Gothic"/>
              </w:rPr>
            </w:pPr>
            <w:r>
              <w:rPr>
                <w:rFonts w:ascii="Century Gothic" w:hAnsi="Century Gothic"/>
              </w:rPr>
              <w:t xml:space="preserve">- - - - - - - - </w:t>
            </w:r>
            <w:r w:rsidRPr="003332CF">
              <w:rPr>
                <w:rFonts w:ascii="Century Gothic" w:hAnsi="Century Gothic"/>
              </w:rPr>
              <w:t xml:space="preserve"> besloten gedeelte - - - - - - - - - </w:t>
            </w:r>
          </w:p>
        </w:tc>
      </w:tr>
      <w:tr w:rsidR="003332CF" w:rsidRPr="003332CF" w14:paraId="4D05D3A6" w14:textId="77777777" w:rsidTr="003332CF">
        <w:tc>
          <w:tcPr>
            <w:tcW w:w="9062" w:type="dxa"/>
          </w:tcPr>
          <w:p w14:paraId="3AD56FEB" w14:textId="77777777" w:rsidR="003332CF" w:rsidRDefault="003332CF" w:rsidP="003332CF">
            <w:pPr>
              <w:pStyle w:val="Lijstalinea"/>
              <w:numPr>
                <w:ilvl w:val="0"/>
                <w:numId w:val="1"/>
              </w:numPr>
              <w:rPr>
                <w:rFonts w:ascii="Century Gothic" w:hAnsi="Century Gothic"/>
              </w:rPr>
            </w:pPr>
            <w:r w:rsidRPr="003332CF">
              <w:rPr>
                <w:rFonts w:ascii="Century Gothic" w:hAnsi="Century Gothic"/>
              </w:rPr>
              <w:t>Standpuntbepaling</w:t>
            </w:r>
          </w:p>
          <w:p w14:paraId="018610D8" w14:textId="77777777" w:rsidR="003332CF" w:rsidRDefault="005B36C9" w:rsidP="003332CF">
            <w:pPr>
              <w:pStyle w:val="Lijstalinea"/>
              <w:rPr>
                <w:rFonts w:ascii="Century Gothic" w:hAnsi="Century Gothic"/>
              </w:rPr>
            </w:pPr>
            <w:r>
              <w:rPr>
                <w:rFonts w:ascii="Century Gothic" w:hAnsi="Century Gothic"/>
              </w:rPr>
              <w:t>Er zijn geen standpunten die moeten worden ingenomen.</w:t>
            </w:r>
          </w:p>
          <w:p w14:paraId="34D43BC5" w14:textId="0C9DBE03" w:rsidR="005B36C9" w:rsidRPr="003332CF" w:rsidRDefault="005B36C9" w:rsidP="003332CF">
            <w:pPr>
              <w:pStyle w:val="Lijstalinea"/>
              <w:rPr>
                <w:rFonts w:ascii="Century Gothic" w:hAnsi="Century Gothic"/>
              </w:rPr>
            </w:pPr>
            <w:r>
              <w:rPr>
                <w:rFonts w:ascii="Century Gothic" w:hAnsi="Century Gothic"/>
              </w:rPr>
              <w:t>Blijft het wbt formatie ongeveer gelijk blijft, plannen we geen extra vergadering.</w:t>
            </w:r>
          </w:p>
        </w:tc>
      </w:tr>
      <w:tr w:rsidR="003332CF" w:rsidRPr="003332CF" w14:paraId="685F8D4D" w14:textId="77777777" w:rsidTr="003332CF">
        <w:tc>
          <w:tcPr>
            <w:tcW w:w="9062" w:type="dxa"/>
          </w:tcPr>
          <w:p w14:paraId="2650D604" w14:textId="77777777" w:rsidR="003332CF" w:rsidRPr="003332CF" w:rsidRDefault="003332CF" w:rsidP="003332CF">
            <w:pPr>
              <w:pStyle w:val="Lijstalinea"/>
              <w:numPr>
                <w:ilvl w:val="0"/>
                <w:numId w:val="1"/>
              </w:numPr>
              <w:rPr>
                <w:rFonts w:ascii="Century Gothic" w:hAnsi="Century Gothic"/>
              </w:rPr>
            </w:pPr>
            <w:r w:rsidRPr="003332CF">
              <w:rPr>
                <w:rFonts w:ascii="Century Gothic" w:hAnsi="Century Gothic"/>
              </w:rPr>
              <w:t>Huishoudelijk regelement</w:t>
            </w:r>
          </w:p>
          <w:p w14:paraId="5F40ECF2" w14:textId="77777777" w:rsidR="003332CF" w:rsidRPr="003332CF" w:rsidRDefault="003332CF" w:rsidP="003332CF">
            <w:pPr>
              <w:pStyle w:val="Lijstalinea"/>
              <w:numPr>
                <w:ilvl w:val="0"/>
                <w:numId w:val="2"/>
              </w:numPr>
              <w:rPr>
                <w:rFonts w:ascii="Century Gothic" w:hAnsi="Century Gothic"/>
              </w:rPr>
            </w:pPr>
            <w:r w:rsidRPr="003332CF">
              <w:rPr>
                <w:rFonts w:ascii="Century Gothic" w:hAnsi="Century Gothic"/>
              </w:rPr>
              <w:t>aanpassen</w:t>
            </w:r>
          </w:p>
          <w:p w14:paraId="00013B9F" w14:textId="77777777" w:rsidR="003332CF" w:rsidRDefault="003332CF" w:rsidP="003332CF">
            <w:pPr>
              <w:pStyle w:val="Lijstalinea"/>
              <w:numPr>
                <w:ilvl w:val="0"/>
                <w:numId w:val="2"/>
              </w:numPr>
              <w:rPr>
                <w:rFonts w:ascii="Century Gothic" w:hAnsi="Century Gothic"/>
              </w:rPr>
            </w:pPr>
            <w:r w:rsidRPr="003332CF">
              <w:rPr>
                <w:rFonts w:ascii="Century Gothic" w:hAnsi="Century Gothic"/>
              </w:rPr>
              <w:t>nieuwe leden /  verkiezingsprocedure vervolgstappen</w:t>
            </w:r>
          </w:p>
          <w:p w14:paraId="1D1FCF47" w14:textId="504982A5" w:rsidR="005B36C9" w:rsidRPr="005B36C9" w:rsidRDefault="005B36C9" w:rsidP="005B36C9">
            <w:pPr>
              <w:rPr>
                <w:rFonts w:ascii="Century Gothic" w:hAnsi="Century Gothic"/>
              </w:rPr>
            </w:pPr>
            <w:r>
              <w:rPr>
                <w:rFonts w:ascii="Century Gothic" w:hAnsi="Century Gothic"/>
              </w:rPr>
              <w:t>We vragen een voorbeeld aan Inge en Jolanda van een huishoudelijk reglement, zodat we een eigen reglement kunnen maken.</w:t>
            </w:r>
          </w:p>
        </w:tc>
      </w:tr>
      <w:tr w:rsidR="003332CF" w:rsidRPr="003332CF" w14:paraId="5C9673A7" w14:textId="77777777" w:rsidTr="003332CF">
        <w:tc>
          <w:tcPr>
            <w:tcW w:w="9062" w:type="dxa"/>
          </w:tcPr>
          <w:p w14:paraId="05C7C460" w14:textId="77777777" w:rsidR="003332CF" w:rsidRPr="003332CF" w:rsidRDefault="003332CF" w:rsidP="003332CF">
            <w:pPr>
              <w:pStyle w:val="Lijstalinea"/>
              <w:numPr>
                <w:ilvl w:val="0"/>
                <w:numId w:val="1"/>
              </w:numPr>
              <w:rPr>
                <w:rFonts w:ascii="Century Gothic" w:hAnsi="Century Gothic"/>
              </w:rPr>
            </w:pPr>
            <w:r w:rsidRPr="003332CF">
              <w:rPr>
                <w:rFonts w:ascii="Century Gothic" w:hAnsi="Century Gothic"/>
              </w:rPr>
              <w:t>rondvraag en sluiting</w:t>
            </w:r>
          </w:p>
          <w:p w14:paraId="66CCDF11" w14:textId="76C36B80" w:rsidR="003332CF" w:rsidRPr="003332CF" w:rsidRDefault="00FA24EC" w:rsidP="003332CF">
            <w:pPr>
              <w:pStyle w:val="Lijstalinea"/>
              <w:rPr>
                <w:rFonts w:ascii="Century Gothic" w:hAnsi="Century Gothic"/>
              </w:rPr>
            </w:pPr>
            <w:r>
              <w:rPr>
                <w:rFonts w:ascii="Century Gothic" w:hAnsi="Century Gothic"/>
              </w:rPr>
              <w:t>Marjolein, Welkom bij de MR!</w:t>
            </w:r>
          </w:p>
        </w:tc>
      </w:tr>
    </w:tbl>
    <w:p w14:paraId="300AE799" w14:textId="77777777" w:rsidR="003332CF" w:rsidRDefault="003332CF">
      <w:pPr>
        <w:rPr>
          <w:rFonts w:ascii="Century Gothic" w:hAnsi="Century Gothic"/>
        </w:rPr>
      </w:pPr>
    </w:p>
    <w:p w14:paraId="44D79AFF" w14:textId="1DB6854E" w:rsidR="009323BA" w:rsidRDefault="009323BA">
      <w:pPr>
        <w:rPr>
          <w:rFonts w:ascii="Century Gothic" w:hAnsi="Century Gothic"/>
        </w:rPr>
      </w:pPr>
      <w:r>
        <w:rPr>
          <w:rFonts w:ascii="Century Gothic" w:hAnsi="Century Gothic"/>
        </w:rPr>
        <w:t>Actiepunten:</w:t>
      </w:r>
    </w:p>
    <w:p w14:paraId="64052108" w14:textId="6B7A0B5C" w:rsidR="009323BA" w:rsidRDefault="009323BA" w:rsidP="009323BA">
      <w:pPr>
        <w:pStyle w:val="Lijstalinea"/>
        <w:numPr>
          <w:ilvl w:val="0"/>
          <w:numId w:val="2"/>
        </w:numPr>
        <w:rPr>
          <w:rFonts w:ascii="Century Gothic" w:hAnsi="Century Gothic"/>
        </w:rPr>
      </w:pPr>
      <w:r>
        <w:rPr>
          <w:rFonts w:ascii="Century Gothic" w:hAnsi="Century Gothic"/>
        </w:rPr>
        <w:t>PMR kijkt naar de verdeling van de werkdrukmiddelen</w:t>
      </w:r>
    </w:p>
    <w:p w14:paraId="15C1AA96" w14:textId="252077E1" w:rsidR="00FA24EC" w:rsidRPr="009323BA" w:rsidRDefault="00FA24EC" w:rsidP="009323BA">
      <w:pPr>
        <w:pStyle w:val="Lijstalinea"/>
        <w:numPr>
          <w:ilvl w:val="0"/>
          <w:numId w:val="2"/>
        </w:numPr>
        <w:rPr>
          <w:rFonts w:ascii="Century Gothic" w:hAnsi="Century Gothic"/>
        </w:rPr>
      </w:pPr>
      <w:r>
        <w:rPr>
          <w:rFonts w:ascii="Century Gothic" w:hAnsi="Century Gothic"/>
        </w:rPr>
        <w:t>Marjolein moet worden toegevoegd aan de parro van de MR.</w:t>
      </w:r>
    </w:p>
    <w:p w14:paraId="31F46942" w14:textId="77777777" w:rsidR="009323BA" w:rsidRDefault="009323BA">
      <w:pPr>
        <w:rPr>
          <w:rFonts w:ascii="Century Gothic" w:hAnsi="Century Gothic"/>
        </w:rPr>
      </w:pPr>
    </w:p>
    <w:p w14:paraId="17C7A11B" w14:textId="77777777" w:rsidR="0014099F" w:rsidRDefault="0014099F">
      <w:pPr>
        <w:rPr>
          <w:rFonts w:ascii="Century Gothic" w:hAnsi="Century Gothic"/>
        </w:rPr>
      </w:pPr>
    </w:p>
    <w:p w14:paraId="1886552D" w14:textId="77777777" w:rsidR="0014099F" w:rsidRDefault="0014099F">
      <w:pPr>
        <w:rPr>
          <w:rFonts w:ascii="Century Gothic" w:hAnsi="Century Gothic"/>
        </w:rPr>
      </w:pPr>
    </w:p>
    <w:p w14:paraId="31C58614" w14:textId="77777777" w:rsidR="0014099F" w:rsidRPr="003332CF" w:rsidRDefault="0014099F">
      <w:pPr>
        <w:rPr>
          <w:rFonts w:ascii="Century Gothic" w:hAnsi="Century Gothic"/>
        </w:rPr>
      </w:pPr>
    </w:p>
    <w:p w14:paraId="1D3BEE37" w14:textId="1E10F0C1" w:rsidR="003332CF" w:rsidRPr="003332CF" w:rsidRDefault="003332CF">
      <w:pPr>
        <w:rPr>
          <w:rFonts w:ascii="Century Gothic" w:hAnsi="Century Gothic"/>
        </w:rPr>
      </w:pPr>
      <w:r w:rsidRPr="0014099F">
        <w:rPr>
          <w:rFonts w:ascii="Century Gothic" w:hAnsi="Century Gothic"/>
          <w:b/>
          <w:bCs/>
        </w:rPr>
        <w:t>Vergaderschema</w:t>
      </w:r>
      <w:r w:rsidRPr="003332CF">
        <w:rPr>
          <w:rFonts w:ascii="Century Gothic" w:hAnsi="Century Gothic"/>
        </w:rPr>
        <w:t>:</w:t>
      </w:r>
    </w:p>
    <w:p w14:paraId="55A30B25" w14:textId="3306F58B" w:rsidR="003332CF" w:rsidRDefault="003332CF">
      <w:pPr>
        <w:rPr>
          <w:rFonts w:ascii="Century Gothic" w:hAnsi="Century Gothic"/>
        </w:rPr>
      </w:pPr>
      <w:r w:rsidRPr="003332CF">
        <w:rPr>
          <w:rFonts w:ascii="Century Gothic" w:hAnsi="Century Gothic"/>
        </w:rPr>
        <w:t>19 maart</w:t>
      </w:r>
    </w:p>
    <w:p w14:paraId="1036E57E" w14:textId="301D48CF" w:rsidR="00326E3A" w:rsidRDefault="00326E3A" w:rsidP="00326E3A">
      <w:pPr>
        <w:pStyle w:val="Lijstalinea"/>
        <w:numPr>
          <w:ilvl w:val="0"/>
          <w:numId w:val="2"/>
        </w:numPr>
        <w:rPr>
          <w:rFonts w:ascii="Century Gothic" w:hAnsi="Century Gothic"/>
        </w:rPr>
      </w:pPr>
      <w:r>
        <w:rPr>
          <w:rFonts w:ascii="Century Gothic" w:hAnsi="Century Gothic"/>
        </w:rPr>
        <w:t>beleid eten en drinken</w:t>
      </w:r>
    </w:p>
    <w:p w14:paraId="443E803A" w14:textId="5078D000" w:rsidR="0014099F" w:rsidRPr="00326E3A" w:rsidRDefault="0014099F" w:rsidP="00326E3A">
      <w:pPr>
        <w:pStyle w:val="Lijstalinea"/>
        <w:numPr>
          <w:ilvl w:val="0"/>
          <w:numId w:val="2"/>
        </w:numPr>
        <w:rPr>
          <w:rFonts w:ascii="Century Gothic" w:hAnsi="Century Gothic"/>
        </w:rPr>
      </w:pPr>
      <w:r>
        <w:rPr>
          <w:rFonts w:ascii="Century Gothic" w:hAnsi="Century Gothic"/>
        </w:rPr>
        <w:t>jaarplan doorlezen ( vragen graag mailen aan Lucas)</w:t>
      </w:r>
    </w:p>
    <w:p w14:paraId="709BD4CA" w14:textId="5B9A63E1" w:rsidR="003332CF" w:rsidRPr="003332CF" w:rsidRDefault="003332CF">
      <w:pPr>
        <w:rPr>
          <w:rFonts w:ascii="Century Gothic" w:hAnsi="Century Gothic"/>
        </w:rPr>
      </w:pPr>
      <w:r w:rsidRPr="003332CF">
        <w:rPr>
          <w:rFonts w:ascii="Century Gothic" w:hAnsi="Century Gothic"/>
        </w:rPr>
        <w:t>21 mei</w:t>
      </w:r>
    </w:p>
    <w:p w14:paraId="2CEA5903" w14:textId="6A0DCAFF" w:rsidR="003332CF" w:rsidRPr="003332CF" w:rsidRDefault="003332CF">
      <w:pPr>
        <w:rPr>
          <w:rFonts w:ascii="Century Gothic" w:hAnsi="Century Gothic"/>
        </w:rPr>
      </w:pPr>
      <w:r w:rsidRPr="003332CF">
        <w:rPr>
          <w:rFonts w:ascii="Century Gothic" w:hAnsi="Century Gothic"/>
        </w:rPr>
        <w:t>18 juni</w:t>
      </w:r>
    </w:p>
    <w:p w14:paraId="16773CE0" w14:textId="77777777" w:rsidR="003332CF" w:rsidRPr="003332CF" w:rsidRDefault="003332CF">
      <w:pPr>
        <w:rPr>
          <w:rFonts w:ascii="Century Gothic" w:hAnsi="Century Gothic"/>
        </w:rPr>
      </w:pPr>
    </w:p>
    <w:sectPr w:rsidR="003332CF" w:rsidRPr="003332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F20F9"/>
    <w:multiLevelType w:val="hybridMultilevel"/>
    <w:tmpl w:val="FB324C2E"/>
    <w:lvl w:ilvl="0" w:tplc="1B9A48B0">
      <w:start w:val="18"/>
      <w:numFmt w:val="bullet"/>
      <w:lvlText w:val="-"/>
      <w:lvlJc w:val="left"/>
      <w:pPr>
        <w:ind w:left="420" w:hanging="360"/>
      </w:pPr>
      <w:rPr>
        <w:rFonts w:ascii="Century Gothic" w:eastAsiaTheme="minorHAnsi" w:hAnsi="Century Gothic" w:cstheme="minorBidi" w:hint="default"/>
      </w:rPr>
    </w:lvl>
    <w:lvl w:ilvl="1" w:tplc="04130003" w:tentative="1">
      <w:start w:val="1"/>
      <w:numFmt w:val="bullet"/>
      <w:lvlText w:val="o"/>
      <w:lvlJc w:val="left"/>
      <w:pPr>
        <w:ind w:left="1140" w:hanging="360"/>
      </w:pPr>
      <w:rPr>
        <w:rFonts w:ascii="Courier New" w:hAnsi="Courier New" w:cs="Courier New" w:hint="default"/>
      </w:rPr>
    </w:lvl>
    <w:lvl w:ilvl="2" w:tplc="04130005" w:tentative="1">
      <w:start w:val="1"/>
      <w:numFmt w:val="bullet"/>
      <w:lvlText w:val=""/>
      <w:lvlJc w:val="left"/>
      <w:pPr>
        <w:ind w:left="1860" w:hanging="360"/>
      </w:pPr>
      <w:rPr>
        <w:rFonts w:ascii="Wingdings" w:hAnsi="Wingdings" w:hint="default"/>
      </w:rPr>
    </w:lvl>
    <w:lvl w:ilvl="3" w:tplc="04130001" w:tentative="1">
      <w:start w:val="1"/>
      <w:numFmt w:val="bullet"/>
      <w:lvlText w:val=""/>
      <w:lvlJc w:val="left"/>
      <w:pPr>
        <w:ind w:left="2580" w:hanging="360"/>
      </w:pPr>
      <w:rPr>
        <w:rFonts w:ascii="Symbol" w:hAnsi="Symbol" w:hint="default"/>
      </w:rPr>
    </w:lvl>
    <w:lvl w:ilvl="4" w:tplc="04130003" w:tentative="1">
      <w:start w:val="1"/>
      <w:numFmt w:val="bullet"/>
      <w:lvlText w:val="o"/>
      <w:lvlJc w:val="left"/>
      <w:pPr>
        <w:ind w:left="3300" w:hanging="360"/>
      </w:pPr>
      <w:rPr>
        <w:rFonts w:ascii="Courier New" w:hAnsi="Courier New" w:cs="Courier New" w:hint="default"/>
      </w:rPr>
    </w:lvl>
    <w:lvl w:ilvl="5" w:tplc="04130005" w:tentative="1">
      <w:start w:val="1"/>
      <w:numFmt w:val="bullet"/>
      <w:lvlText w:val=""/>
      <w:lvlJc w:val="left"/>
      <w:pPr>
        <w:ind w:left="4020" w:hanging="360"/>
      </w:pPr>
      <w:rPr>
        <w:rFonts w:ascii="Wingdings" w:hAnsi="Wingdings" w:hint="default"/>
      </w:rPr>
    </w:lvl>
    <w:lvl w:ilvl="6" w:tplc="04130001" w:tentative="1">
      <w:start w:val="1"/>
      <w:numFmt w:val="bullet"/>
      <w:lvlText w:val=""/>
      <w:lvlJc w:val="left"/>
      <w:pPr>
        <w:ind w:left="4740" w:hanging="360"/>
      </w:pPr>
      <w:rPr>
        <w:rFonts w:ascii="Symbol" w:hAnsi="Symbol" w:hint="default"/>
      </w:rPr>
    </w:lvl>
    <w:lvl w:ilvl="7" w:tplc="04130003" w:tentative="1">
      <w:start w:val="1"/>
      <w:numFmt w:val="bullet"/>
      <w:lvlText w:val="o"/>
      <w:lvlJc w:val="left"/>
      <w:pPr>
        <w:ind w:left="5460" w:hanging="360"/>
      </w:pPr>
      <w:rPr>
        <w:rFonts w:ascii="Courier New" w:hAnsi="Courier New" w:cs="Courier New" w:hint="default"/>
      </w:rPr>
    </w:lvl>
    <w:lvl w:ilvl="8" w:tplc="04130005" w:tentative="1">
      <w:start w:val="1"/>
      <w:numFmt w:val="bullet"/>
      <w:lvlText w:val=""/>
      <w:lvlJc w:val="left"/>
      <w:pPr>
        <w:ind w:left="6180" w:hanging="360"/>
      </w:pPr>
      <w:rPr>
        <w:rFonts w:ascii="Wingdings" w:hAnsi="Wingdings" w:hint="default"/>
      </w:rPr>
    </w:lvl>
  </w:abstractNum>
  <w:abstractNum w:abstractNumId="1" w15:restartNumberingAfterBreak="0">
    <w:nsid w:val="142910FD"/>
    <w:multiLevelType w:val="hybridMultilevel"/>
    <w:tmpl w:val="1B54A7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BB350D8"/>
    <w:multiLevelType w:val="hybridMultilevel"/>
    <w:tmpl w:val="DDD25A4C"/>
    <w:lvl w:ilvl="0" w:tplc="7BC82968">
      <w:start w:val="18"/>
      <w:numFmt w:val="bullet"/>
      <w:lvlText w:val="-"/>
      <w:lvlJc w:val="left"/>
      <w:pPr>
        <w:ind w:left="720" w:hanging="360"/>
      </w:pPr>
      <w:rPr>
        <w:rFonts w:ascii="Century Gothic" w:eastAsiaTheme="minorHAnsi" w:hAnsi="Century Gothic"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65A7EFD"/>
    <w:multiLevelType w:val="hybridMultilevel"/>
    <w:tmpl w:val="AF586480"/>
    <w:lvl w:ilvl="0" w:tplc="267CBFC6">
      <w:start w:val="3"/>
      <w:numFmt w:val="bullet"/>
      <w:lvlText w:val=""/>
      <w:lvlJc w:val="left"/>
      <w:pPr>
        <w:ind w:left="1080" w:hanging="360"/>
      </w:pPr>
      <w:rPr>
        <w:rFonts w:ascii="Symbol" w:eastAsiaTheme="minorHAnsi" w:hAnsi="Symbol"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 w15:restartNumberingAfterBreak="0">
    <w:nsid w:val="798D62B0"/>
    <w:multiLevelType w:val="hybridMultilevel"/>
    <w:tmpl w:val="9AFEABBC"/>
    <w:lvl w:ilvl="0" w:tplc="1C462B82">
      <w:start w:val="18"/>
      <w:numFmt w:val="bullet"/>
      <w:lvlText w:val=""/>
      <w:lvlJc w:val="left"/>
      <w:pPr>
        <w:ind w:left="1080" w:hanging="360"/>
      </w:pPr>
      <w:rPr>
        <w:rFonts w:ascii="Wingdings" w:eastAsiaTheme="minorHAnsi" w:hAnsi="Wingdings"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16cid:durableId="281418943">
    <w:abstractNumId w:val="1"/>
  </w:num>
  <w:num w:numId="2" w16cid:durableId="1029179549">
    <w:abstractNumId w:val="3"/>
  </w:num>
  <w:num w:numId="3" w16cid:durableId="1596087852">
    <w:abstractNumId w:val="4"/>
  </w:num>
  <w:num w:numId="4" w16cid:durableId="562764581">
    <w:abstractNumId w:val="0"/>
  </w:num>
  <w:num w:numId="5" w16cid:durableId="17407839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2CF"/>
    <w:rsid w:val="0000116F"/>
    <w:rsid w:val="0014099F"/>
    <w:rsid w:val="00292B37"/>
    <w:rsid w:val="00326E3A"/>
    <w:rsid w:val="003332CF"/>
    <w:rsid w:val="0036357E"/>
    <w:rsid w:val="00381CA1"/>
    <w:rsid w:val="00387787"/>
    <w:rsid w:val="003F64D9"/>
    <w:rsid w:val="00412934"/>
    <w:rsid w:val="005B36C9"/>
    <w:rsid w:val="005B5325"/>
    <w:rsid w:val="006D0E5B"/>
    <w:rsid w:val="006D42AF"/>
    <w:rsid w:val="00727C9D"/>
    <w:rsid w:val="007369F0"/>
    <w:rsid w:val="007D4120"/>
    <w:rsid w:val="008A5D12"/>
    <w:rsid w:val="009323BA"/>
    <w:rsid w:val="00A57585"/>
    <w:rsid w:val="00AB7D16"/>
    <w:rsid w:val="00B639B8"/>
    <w:rsid w:val="00E32B2E"/>
    <w:rsid w:val="00ED16DF"/>
    <w:rsid w:val="00FA24E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56955"/>
  <w15:chartTrackingRefBased/>
  <w15:docId w15:val="{3F2AC7ED-657A-4440-90BC-D836B24C7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332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332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332C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332C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332C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332C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332C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332C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332C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332C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332C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332C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332C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332C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332C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332C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332C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332CF"/>
    <w:rPr>
      <w:rFonts w:eastAsiaTheme="majorEastAsia" w:cstheme="majorBidi"/>
      <w:color w:val="272727" w:themeColor="text1" w:themeTint="D8"/>
    </w:rPr>
  </w:style>
  <w:style w:type="paragraph" w:styleId="Titel">
    <w:name w:val="Title"/>
    <w:basedOn w:val="Standaard"/>
    <w:next w:val="Standaard"/>
    <w:link w:val="TitelChar"/>
    <w:uiPriority w:val="10"/>
    <w:qFormat/>
    <w:rsid w:val="003332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332C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332C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332C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332C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332CF"/>
    <w:rPr>
      <w:i/>
      <w:iCs/>
      <w:color w:val="404040" w:themeColor="text1" w:themeTint="BF"/>
    </w:rPr>
  </w:style>
  <w:style w:type="paragraph" w:styleId="Lijstalinea">
    <w:name w:val="List Paragraph"/>
    <w:basedOn w:val="Standaard"/>
    <w:uiPriority w:val="34"/>
    <w:qFormat/>
    <w:rsid w:val="003332CF"/>
    <w:pPr>
      <w:ind w:left="720"/>
      <w:contextualSpacing/>
    </w:pPr>
  </w:style>
  <w:style w:type="character" w:styleId="Intensievebenadrukking">
    <w:name w:val="Intense Emphasis"/>
    <w:basedOn w:val="Standaardalinea-lettertype"/>
    <w:uiPriority w:val="21"/>
    <w:qFormat/>
    <w:rsid w:val="003332CF"/>
    <w:rPr>
      <w:i/>
      <w:iCs/>
      <w:color w:val="0F4761" w:themeColor="accent1" w:themeShade="BF"/>
    </w:rPr>
  </w:style>
  <w:style w:type="paragraph" w:styleId="Duidelijkcitaat">
    <w:name w:val="Intense Quote"/>
    <w:basedOn w:val="Standaard"/>
    <w:next w:val="Standaard"/>
    <w:link w:val="DuidelijkcitaatChar"/>
    <w:uiPriority w:val="30"/>
    <w:qFormat/>
    <w:rsid w:val="003332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332CF"/>
    <w:rPr>
      <w:i/>
      <w:iCs/>
      <w:color w:val="0F4761" w:themeColor="accent1" w:themeShade="BF"/>
    </w:rPr>
  </w:style>
  <w:style w:type="character" w:styleId="Intensieveverwijzing">
    <w:name w:val="Intense Reference"/>
    <w:basedOn w:val="Standaardalinea-lettertype"/>
    <w:uiPriority w:val="32"/>
    <w:qFormat/>
    <w:rsid w:val="003332CF"/>
    <w:rPr>
      <w:b/>
      <w:bCs/>
      <w:smallCaps/>
      <w:color w:val="0F4761" w:themeColor="accent1" w:themeShade="BF"/>
      <w:spacing w:val="5"/>
    </w:rPr>
  </w:style>
  <w:style w:type="table" w:styleId="Tabelraster">
    <w:name w:val="Table Grid"/>
    <w:basedOn w:val="Standaardtabel"/>
    <w:uiPriority w:val="39"/>
    <w:rsid w:val="00333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EA3C7A7713FC47A93B862758A4D5DF" ma:contentTypeVersion="17" ma:contentTypeDescription="Een nieuw document maken." ma:contentTypeScope="" ma:versionID="7b52dd86ad50942f75774641b6d5a7d4">
  <xsd:schema xmlns:xsd="http://www.w3.org/2001/XMLSchema" xmlns:xs="http://www.w3.org/2001/XMLSchema" xmlns:p="http://schemas.microsoft.com/office/2006/metadata/properties" xmlns:ns2="b397136f-30ee-4028-a927-75f33a922959" xmlns:ns3="e16a866b-8a3e-4bba-9198-6f48d572a49c" targetNamespace="http://schemas.microsoft.com/office/2006/metadata/properties" ma:root="true" ma:fieldsID="b8b0d4de12a3b871b4719b73e38809c7" ns2:_="" ns3:_="">
    <xsd:import namespace="b397136f-30ee-4028-a927-75f33a922959"/>
    <xsd:import namespace="e16a866b-8a3e-4bba-9198-6f48d572a49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97136f-30ee-4028-a927-75f33a9229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43c21baf-0642-48a2-ab3c-93f242cc9af0"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6a866b-8a3e-4bba-9198-6f48d572a49c"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86f6f18e-1063-4602-8b31-cf8bb613c046}" ma:internalName="TaxCatchAll" ma:showField="CatchAllData" ma:web="e16a866b-8a3e-4bba-9198-6f48d572a4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397136f-30ee-4028-a927-75f33a922959">
      <Terms xmlns="http://schemas.microsoft.com/office/infopath/2007/PartnerControls"/>
    </lcf76f155ced4ddcb4097134ff3c332f>
    <TaxCatchAll xmlns="e16a866b-8a3e-4bba-9198-6f48d572a49c" xsi:nil="true"/>
  </documentManagement>
</p:properties>
</file>

<file path=customXml/itemProps1.xml><?xml version="1.0" encoding="utf-8"?>
<ds:datastoreItem xmlns:ds="http://schemas.openxmlformats.org/officeDocument/2006/customXml" ds:itemID="{07E1FE09-51B8-4078-8248-E5C77761B146}"/>
</file>

<file path=customXml/itemProps2.xml><?xml version="1.0" encoding="utf-8"?>
<ds:datastoreItem xmlns:ds="http://schemas.openxmlformats.org/officeDocument/2006/customXml" ds:itemID="{96CEE7A1-C147-4CC2-A313-F008028E4D41}"/>
</file>

<file path=customXml/itemProps3.xml><?xml version="1.0" encoding="utf-8"?>
<ds:datastoreItem xmlns:ds="http://schemas.openxmlformats.org/officeDocument/2006/customXml" ds:itemID="{4B41D73F-8CF0-4072-BD2A-B25E68FB0B95}"/>
</file>

<file path=docProps/app.xml><?xml version="1.0" encoding="utf-8"?>
<Properties xmlns="http://schemas.openxmlformats.org/officeDocument/2006/extended-properties" xmlns:vt="http://schemas.openxmlformats.org/officeDocument/2006/docPropsVTypes">
  <Template>Normal</Template>
  <TotalTime>232</TotalTime>
  <Pages>3</Pages>
  <Words>799</Words>
  <Characters>4400</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Jolanda van der Burg</dc:creator>
  <cp:keywords/>
  <dc:description/>
  <cp:lastModifiedBy>Jolanda van der Burg</cp:lastModifiedBy>
  <cp:revision>17</cp:revision>
  <dcterms:created xsi:type="dcterms:W3CDTF">2026-01-31T14:12:00Z</dcterms:created>
  <dcterms:modified xsi:type="dcterms:W3CDTF">2026-02-05T19:43:00Z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0x010100D5EA3C7A7713FC47A93B862758A4D5DF</vt:lpwstr>
  </property>
</Properties>
</file>